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647E35" w14:textId="4C95CB6F" w:rsidR="00FD75AC" w:rsidRPr="00D225CE" w:rsidRDefault="00FD75AC" w:rsidP="00FD75AC">
      <w:pPr>
        <w:tabs>
          <w:tab w:val="left" w:pos="1985"/>
        </w:tabs>
        <w:spacing w:after="0"/>
        <w:jc w:val="both"/>
        <w:rPr>
          <w:rFonts w:ascii="Arial" w:hAnsi="Arial" w:cs="Arial"/>
          <w:b/>
          <w:sz w:val="24"/>
          <w:lang w:val="en-US"/>
        </w:rPr>
      </w:pPr>
      <w:r>
        <w:rPr>
          <w:rFonts w:ascii="Arial" w:hAnsi="Arial" w:cs="Arial"/>
          <w:b/>
          <w:sz w:val="24"/>
          <w:szCs w:val="24"/>
        </w:rPr>
        <w:t>3GPP TSG-RAN WG1</w:t>
      </w:r>
      <w:r w:rsidRPr="003D2895">
        <w:rPr>
          <w:rFonts w:ascii="Arial" w:hAnsi="Arial" w:cs="Arial"/>
          <w:b/>
          <w:sz w:val="24"/>
          <w:szCs w:val="24"/>
        </w:rPr>
        <w:t xml:space="preserve"> #</w:t>
      </w:r>
      <w:r w:rsidR="0031586B">
        <w:rPr>
          <w:rFonts w:ascii="Arial" w:hAnsi="Arial" w:cs="Arial"/>
          <w:b/>
          <w:sz w:val="24"/>
          <w:szCs w:val="24"/>
          <w:lang w:eastAsia="ja-JP"/>
        </w:rPr>
        <w:t>84bis</w:t>
      </w:r>
      <w:r>
        <w:rPr>
          <w:rFonts w:ascii="Arial" w:hAnsi="Arial" w:cs="Arial"/>
          <w:b/>
          <w:sz w:val="24"/>
          <w:szCs w:val="24"/>
          <w:lang w:eastAsia="ja-JP"/>
        </w:rPr>
        <w:t xml:space="preserve">  </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0031586B">
        <w:rPr>
          <w:rFonts w:ascii="Arial" w:hAnsi="Arial" w:cs="Arial"/>
          <w:b/>
          <w:sz w:val="24"/>
          <w:lang w:val="en-US"/>
        </w:rPr>
        <w:t xml:space="preserve">                      </w:t>
      </w:r>
      <w:r>
        <w:rPr>
          <w:rFonts w:ascii="Arial" w:hAnsi="Arial" w:cs="Arial"/>
          <w:b/>
          <w:sz w:val="24"/>
          <w:lang w:val="en-US"/>
        </w:rPr>
        <w:t>R1-1</w:t>
      </w:r>
      <w:r w:rsidRPr="00095127">
        <w:rPr>
          <w:rFonts w:ascii="Arial" w:hAnsi="Arial" w:cs="Arial"/>
          <w:b/>
          <w:sz w:val="24"/>
          <w:lang w:val="en-US"/>
        </w:rPr>
        <w:t>6</w:t>
      </w:r>
      <w:r w:rsidR="004D4D10">
        <w:rPr>
          <w:rFonts w:ascii="Arial" w:hAnsi="Arial" w:cs="Arial"/>
          <w:b/>
          <w:sz w:val="24"/>
          <w:lang w:val="en-US"/>
        </w:rPr>
        <w:t>2389</w:t>
      </w:r>
    </w:p>
    <w:p w14:paraId="224A9969" w14:textId="712ADBDB" w:rsidR="00FD75AC" w:rsidRPr="00333A67" w:rsidRDefault="0031586B" w:rsidP="00FD75AC">
      <w:pPr>
        <w:pStyle w:val="Header"/>
        <w:tabs>
          <w:tab w:val="right" w:pos="9781"/>
          <w:tab w:val="right" w:pos="13323"/>
        </w:tabs>
        <w:outlineLvl w:val="0"/>
        <w:rPr>
          <w:rFonts w:cs="Arial"/>
          <w:noProof w:val="0"/>
          <w:sz w:val="24"/>
          <w:szCs w:val="24"/>
          <w:lang w:val="en-GB" w:eastAsia="ja-JP"/>
        </w:rPr>
      </w:pPr>
      <w:r>
        <w:rPr>
          <w:rFonts w:cs="Arial"/>
          <w:noProof w:val="0"/>
          <w:sz w:val="24"/>
          <w:szCs w:val="24"/>
          <w:lang w:val="en-GB" w:eastAsia="ja-JP"/>
        </w:rPr>
        <w:t>Busan</w:t>
      </w:r>
      <w:r w:rsidR="00FD75AC" w:rsidRPr="00333A67">
        <w:rPr>
          <w:rFonts w:cs="Arial"/>
          <w:noProof w:val="0"/>
          <w:sz w:val="24"/>
          <w:szCs w:val="24"/>
          <w:lang w:val="en-GB" w:eastAsia="ja-JP"/>
        </w:rPr>
        <w:t xml:space="preserve">, </w:t>
      </w:r>
      <w:r>
        <w:rPr>
          <w:rFonts w:cs="Arial"/>
          <w:noProof w:val="0"/>
          <w:sz w:val="24"/>
          <w:szCs w:val="24"/>
          <w:lang w:val="en-GB" w:eastAsia="ja-JP"/>
        </w:rPr>
        <w:t>South Korea, 11 – 15</w:t>
      </w:r>
      <w:r w:rsidR="00FD75AC" w:rsidRPr="00333A67">
        <w:rPr>
          <w:rFonts w:cs="Arial"/>
          <w:noProof w:val="0"/>
          <w:sz w:val="24"/>
          <w:szCs w:val="24"/>
          <w:lang w:val="en-GB" w:eastAsia="ja-JP"/>
        </w:rPr>
        <w:t xml:space="preserve"> </w:t>
      </w:r>
      <w:r>
        <w:rPr>
          <w:rFonts w:cs="Arial"/>
          <w:noProof w:val="0"/>
          <w:sz w:val="24"/>
          <w:szCs w:val="24"/>
          <w:lang w:val="en-GB" w:eastAsia="ja-JP"/>
        </w:rPr>
        <w:t>April</w:t>
      </w:r>
      <w:r w:rsidR="00FD75AC" w:rsidRPr="00333A67">
        <w:rPr>
          <w:rFonts w:cs="Arial"/>
          <w:noProof w:val="0"/>
          <w:sz w:val="24"/>
          <w:szCs w:val="24"/>
          <w:lang w:val="en-GB" w:eastAsia="ja-JP"/>
        </w:rPr>
        <w:t>, 2016</w:t>
      </w:r>
    </w:p>
    <w:p w14:paraId="22EC290A" w14:textId="77777777" w:rsidR="00691D23" w:rsidRDefault="00691D23" w:rsidP="00691D23">
      <w:pPr>
        <w:tabs>
          <w:tab w:val="left" w:pos="1985"/>
        </w:tabs>
        <w:spacing w:after="0"/>
        <w:jc w:val="both"/>
        <w:rPr>
          <w:rFonts w:ascii="Arial" w:hAnsi="Arial" w:cs="Arial"/>
          <w:b/>
          <w:sz w:val="24"/>
          <w:lang w:val="en-US"/>
        </w:rPr>
      </w:pPr>
    </w:p>
    <w:p w14:paraId="58EF1A94" w14:textId="5AAAA8E0"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r w:rsidR="00921349">
        <w:rPr>
          <w:rFonts w:ascii="Arial" w:hAnsi="Arial" w:cs="Arial"/>
          <w:b/>
          <w:sz w:val="24"/>
        </w:rPr>
        <w:t>, Inter</w:t>
      </w:r>
      <w:r w:rsidR="00FF7B42">
        <w:rPr>
          <w:rFonts w:ascii="Arial" w:hAnsi="Arial" w:cs="Arial"/>
          <w:b/>
          <w:sz w:val="24"/>
        </w:rPr>
        <w:t>D</w:t>
      </w:r>
      <w:r w:rsidR="00921349">
        <w:rPr>
          <w:rFonts w:ascii="Arial" w:hAnsi="Arial" w:cs="Arial"/>
          <w:b/>
          <w:sz w:val="24"/>
        </w:rPr>
        <w:t>igital</w:t>
      </w:r>
    </w:p>
    <w:p w14:paraId="5E09B78E" w14:textId="124B3268" w:rsidR="00605B6B" w:rsidRPr="00605B6B" w:rsidRDefault="001466F4" w:rsidP="00605B6B">
      <w:pPr>
        <w:spacing w:after="0"/>
        <w:ind w:left="1983" w:hangingChars="823" w:hanging="1983"/>
        <w:jc w:val="both"/>
        <w:rPr>
          <w:rFonts w:ascii="Arial" w:hAnsi="Arial" w:cs="Arial"/>
          <w:b/>
          <w:sz w:val="24"/>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8173ED">
        <w:rPr>
          <w:rFonts w:ascii="Arial" w:eastAsia="Malgun Gothic" w:hAnsi="Arial" w:cs="Arial"/>
          <w:b/>
          <w:sz w:val="24"/>
          <w:lang w:val="en-US" w:eastAsia="ko-KR"/>
        </w:rPr>
        <w:t>Remaining details on</w:t>
      </w:r>
      <w:r w:rsidR="00CC3102">
        <w:rPr>
          <w:rFonts w:ascii="Arial" w:eastAsia="Malgun Gothic" w:hAnsi="Arial" w:cs="Arial"/>
          <w:b/>
          <w:sz w:val="24"/>
          <w:lang w:val="en-US" w:eastAsia="ko-KR"/>
        </w:rPr>
        <w:t xml:space="preserve"> spatial </w:t>
      </w:r>
      <w:r w:rsidR="002565B8">
        <w:rPr>
          <w:rFonts w:ascii="Arial" w:eastAsia="Malgun Gothic" w:hAnsi="Arial" w:cs="Arial"/>
          <w:b/>
          <w:sz w:val="24"/>
          <w:lang w:val="en-US" w:eastAsia="ko-KR"/>
        </w:rPr>
        <w:t>consistency modelling</w:t>
      </w:r>
    </w:p>
    <w:p w14:paraId="6E52CD3F" w14:textId="4A9B559A" w:rsidR="001466F4" w:rsidRPr="00E95DAE" w:rsidRDefault="001466F4" w:rsidP="00605B6B">
      <w:pPr>
        <w:spacing w:after="0"/>
        <w:ind w:left="1983" w:hangingChars="823" w:hanging="1983"/>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r>
      <w:r w:rsidR="00756570">
        <w:rPr>
          <w:rFonts w:ascii="Arial" w:hAnsi="Arial" w:cs="Arial"/>
          <w:b/>
          <w:sz w:val="24"/>
          <w:lang w:val="en-US"/>
        </w:rPr>
        <w:t>8.2.3.2</w:t>
      </w:r>
    </w:p>
    <w:p w14:paraId="7A7604CE" w14:textId="10DAD68D" w:rsidR="009D08B7" w:rsidRPr="0068133C" w:rsidRDefault="001466F4" w:rsidP="0068133C">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0529D758" w14:textId="79E5A642" w:rsidR="00B36A43" w:rsidRDefault="00B36A43" w:rsidP="00EA5D79">
      <w:pPr>
        <w:pStyle w:val="Heading1"/>
        <w:numPr>
          <w:ilvl w:val="0"/>
          <w:numId w:val="5"/>
        </w:numPr>
        <w:ind w:left="567" w:hanging="567"/>
      </w:pPr>
      <w:r>
        <w:t>Introduction</w:t>
      </w:r>
    </w:p>
    <w:p w14:paraId="6A009EA1" w14:textId="199FAB67" w:rsidR="00D97F3E" w:rsidRPr="00D97F3E" w:rsidRDefault="00B02EC5" w:rsidP="007F7FC7">
      <w:pPr>
        <w:ind w:firstLine="284"/>
        <w:jc w:val="both"/>
        <w:rPr>
          <w:sz w:val="22"/>
          <w:szCs w:val="22"/>
          <w:lang w:val="en-US" w:eastAsia="zh-CN"/>
        </w:rPr>
      </w:pPr>
      <w:r w:rsidRPr="007F7FC7">
        <w:rPr>
          <w:sz w:val="22"/>
          <w:szCs w:val="22"/>
          <w:lang w:val="en-US" w:eastAsia="zh-CN"/>
        </w:rPr>
        <w:t xml:space="preserve">Spatial consistency has been identified as one important missing part, e.g. from the existing 3GPP 3D channel model and three alternatives have been </w:t>
      </w:r>
      <w:r w:rsidR="007F7FC7" w:rsidRPr="007F7FC7">
        <w:rPr>
          <w:sz w:val="22"/>
          <w:szCs w:val="22"/>
          <w:lang w:val="en-US" w:eastAsia="zh-CN"/>
        </w:rPr>
        <w:t>studied</w:t>
      </w:r>
      <w:r w:rsidRPr="007F7FC7">
        <w:rPr>
          <w:sz w:val="22"/>
          <w:szCs w:val="22"/>
          <w:lang w:val="en-US" w:eastAsia="zh-CN"/>
        </w:rPr>
        <w:t xml:space="preserve"> </w:t>
      </w:r>
      <w:r w:rsidRPr="007F7FC7">
        <w:rPr>
          <w:sz w:val="22"/>
          <w:szCs w:val="22"/>
          <w:lang w:val="en-US" w:eastAsia="zh-CN"/>
        </w:rPr>
        <w:fldChar w:fldCharType="begin"/>
      </w:r>
      <w:r w:rsidRPr="007F7FC7">
        <w:rPr>
          <w:sz w:val="22"/>
          <w:szCs w:val="22"/>
          <w:lang w:val="en-US" w:eastAsia="zh-CN"/>
        </w:rPr>
        <w:instrText xml:space="preserve"> REF _Ref442081856 \r \h </w:instrText>
      </w:r>
      <w:r w:rsidR="007F7FC7">
        <w:rPr>
          <w:sz w:val="22"/>
          <w:szCs w:val="22"/>
          <w:lang w:val="en-US" w:eastAsia="zh-CN"/>
        </w:rPr>
        <w:instrText xml:space="preserve"> \* MERGEFORMAT </w:instrText>
      </w:r>
      <w:r w:rsidRPr="007F7FC7">
        <w:rPr>
          <w:sz w:val="22"/>
          <w:szCs w:val="22"/>
          <w:lang w:val="en-US" w:eastAsia="zh-CN"/>
        </w:rPr>
      </w:r>
      <w:r w:rsidRPr="007F7FC7">
        <w:rPr>
          <w:sz w:val="22"/>
          <w:szCs w:val="22"/>
          <w:lang w:val="en-US" w:eastAsia="zh-CN"/>
        </w:rPr>
        <w:fldChar w:fldCharType="separate"/>
      </w:r>
      <w:r w:rsidRPr="007F7FC7">
        <w:rPr>
          <w:sz w:val="22"/>
          <w:szCs w:val="22"/>
          <w:lang w:val="en-US" w:eastAsia="zh-CN"/>
        </w:rPr>
        <w:t>[1]</w:t>
      </w:r>
      <w:r w:rsidRPr="007F7FC7">
        <w:rPr>
          <w:sz w:val="22"/>
          <w:szCs w:val="22"/>
          <w:lang w:val="en-US" w:eastAsia="zh-CN"/>
        </w:rPr>
        <w:fldChar w:fldCharType="end"/>
      </w:r>
      <w:r w:rsidRPr="007F7FC7">
        <w:rPr>
          <w:sz w:val="22"/>
          <w:szCs w:val="22"/>
          <w:lang w:val="en-US" w:eastAsia="zh-CN"/>
        </w:rPr>
        <w:t xml:space="preserve">. </w:t>
      </w:r>
      <w:r w:rsidR="007F7FC7" w:rsidRPr="007F7FC7">
        <w:rPr>
          <w:sz w:val="22"/>
          <w:szCs w:val="22"/>
          <w:lang w:val="en-US" w:eastAsia="zh-CN"/>
        </w:rPr>
        <w:t xml:space="preserve">The </w:t>
      </w:r>
      <w:r w:rsidR="007F7FC7" w:rsidRPr="00D97F3E">
        <w:rPr>
          <w:sz w:val="22"/>
          <w:szCs w:val="22"/>
          <w:lang w:val="en-US" w:eastAsia="zh-CN"/>
        </w:rPr>
        <w:t>alternative</w:t>
      </w:r>
      <w:r w:rsidR="00D97F3E" w:rsidRPr="00D97F3E">
        <w:rPr>
          <w:sz w:val="22"/>
          <w:szCs w:val="22"/>
          <w:lang w:val="en-US" w:eastAsia="zh-CN"/>
        </w:rPr>
        <w:t xml:space="preserve"> 1 (spatially consistent ran</w:t>
      </w:r>
      <w:r w:rsidR="007F7FC7">
        <w:rPr>
          <w:sz w:val="22"/>
          <w:szCs w:val="22"/>
          <w:lang w:val="en-US" w:eastAsia="zh-CN"/>
        </w:rPr>
        <w:t xml:space="preserve">dom variable based approach) </w:t>
      </w:r>
      <w:r w:rsidR="00D97F3E" w:rsidRPr="00D97F3E">
        <w:rPr>
          <w:sz w:val="22"/>
          <w:szCs w:val="22"/>
          <w:lang w:val="en-US" w:eastAsia="zh-CN"/>
        </w:rPr>
        <w:t xml:space="preserve">has been set as </w:t>
      </w:r>
      <w:r w:rsidR="00DB3ACE">
        <w:rPr>
          <w:sz w:val="22"/>
          <w:szCs w:val="22"/>
          <w:lang w:val="en-US" w:eastAsia="zh-CN"/>
        </w:rPr>
        <w:t xml:space="preserve">the </w:t>
      </w:r>
      <w:r w:rsidR="00D97F3E" w:rsidRPr="00D97F3E">
        <w:rPr>
          <w:sz w:val="22"/>
          <w:szCs w:val="22"/>
          <w:lang w:val="en-US" w:eastAsia="zh-CN"/>
        </w:rPr>
        <w:t xml:space="preserve">baseline </w:t>
      </w:r>
      <w:r w:rsidR="008173ED">
        <w:rPr>
          <w:sz w:val="22"/>
          <w:szCs w:val="22"/>
          <w:lang w:val="en-US" w:eastAsia="zh-CN"/>
        </w:rPr>
        <w:t xml:space="preserve">in March channel model ad hoc meeting </w:t>
      </w:r>
      <w:r w:rsidR="00D97F3E" w:rsidRPr="00D97F3E">
        <w:rPr>
          <w:sz w:val="22"/>
          <w:szCs w:val="22"/>
          <w:lang w:val="en-US" w:eastAsia="zh-CN"/>
        </w:rPr>
        <w:t>to solve the spatial consistency issue in the drop based model</w:t>
      </w:r>
      <w:r w:rsidR="001408E2">
        <w:rPr>
          <w:sz w:val="22"/>
          <w:szCs w:val="22"/>
          <w:lang w:val="en-US" w:eastAsia="zh-CN"/>
        </w:rPr>
        <w:t xml:space="preserve"> [2]</w:t>
      </w:r>
      <w:r w:rsidR="007F7FC7">
        <w:rPr>
          <w:sz w:val="22"/>
          <w:szCs w:val="22"/>
          <w:lang w:val="en-US" w:eastAsia="zh-CN"/>
        </w:rPr>
        <w:t xml:space="preserve">. This model can generate the spatially correlated </w:t>
      </w:r>
      <w:r w:rsidR="007F7FC7" w:rsidRPr="00D97F3E">
        <w:rPr>
          <w:sz w:val="22"/>
          <w:szCs w:val="22"/>
          <w:lang w:val="en-US" w:eastAsia="zh-CN"/>
        </w:rPr>
        <w:t>cluster power/delay/angle</w:t>
      </w:r>
      <w:r w:rsidR="007F7FC7">
        <w:rPr>
          <w:sz w:val="22"/>
          <w:szCs w:val="22"/>
          <w:lang w:val="en-US" w:eastAsia="zh-CN"/>
        </w:rPr>
        <w:t xml:space="preserve"> with simple i</w:t>
      </w:r>
      <w:r w:rsidR="007F7FC7" w:rsidRPr="00D97F3E">
        <w:rPr>
          <w:sz w:val="22"/>
          <w:szCs w:val="22"/>
          <w:lang w:val="en-US" w:eastAsia="zh-CN"/>
        </w:rPr>
        <w:t xml:space="preserve">mplementation </w:t>
      </w:r>
      <w:r w:rsidR="007F7FC7">
        <w:rPr>
          <w:sz w:val="22"/>
          <w:szCs w:val="22"/>
          <w:lang w:val="en-US" w:eastAsia="zh-CN"/>
        </w:rPr>
        <w:t xml:space="preserve">and backward </w:t>
      </w:r>
      <w:r w:rsidR="00CB5067">
        <w:rPr>
          <w:sz w:val="22"/>
          <w:szCs w:val="22"/>
          <w:lang w:val="en-US" w:eastAsia="zh-CN"/>
        </w:rPr>
        <w:t>compatible</w:t>
      </w:r>
      <w:r w:rsidR="00423553">
        <w:rPr>
          <w:sz w:val="22"/>
          <w:szCs w:val="22"/>
          <w:lang w:val="en-US" w:eastAsia="zh-CN"/>
        </w:rPr>
        <w:t xml:space="preserve"> to</w:t>
      </w:r>
      <w:r w:rsidR="007F7FC7">
        <w:rPr>
          <w:sz w:val="22"/>
          <w:szCs w:val="22"/>
          <w:lang w:val="en-US" w:eastAsia="zh-CN"/>
        </w:rPr>
        <w:t xml:space="preserve"> the existing 3D channel model</w:t>
      </w:r>
      <w:r w:rsidR="00643572">
        <w:rPr>
          <w:sz w:val="22"/>
          <w:szCs w:val="22"/>
          <w:lang w:val="en-US" w:eastAsia="zh-CN"/>
        </w:rPr>
        <w:t xml:space="preserve"> [</w:t>
      </w:r>
      <w:r w:rsidR="001408E2">
        <w:rPr>
          <w:sz w:val="22"/>
          <w:szCs w:val="22"/>
          <w:lang w:val="en-US" w:eastAsia="zh-CN"/>
        </w:rPr>
        <w:t>3</w:t>
      </w:r>
      <w:r w:rsidR="00643572">
        <w:rPr>
          <w:sz w:val="22"/>
          <w:szCs w:val="22"/>
          <w:lang w:val="en-US" w:eastAsia="zh-CN"/>
        </w:rPr>
        <w:t>]</w:t>
      </w:r>
      <w:r w:rsidR="007F7FC7">
        <w:rPr>
          <w:sz w:val="22"/>
          <w:szCs w:val="22"/>
          <w:lang w:val="en-US" w:eastAsia="zh-CN"/>
        </w:rPr>
        <w:t xml:space="preserve">. </w:t>
      </w:r>
    </w:p>
    <w:p w14:paraId="24539E08" w14:textId="34014674" w:rsidR="00B36A43" w:rsidRDefault="00B36A43" w:rsidP="00EA5D79">
      <w:pPr>
        <w:pStyle w:val="Heading1"/>
        <w:numPr>
          <w:ilvl w:val="0"/>
          <w:numId w:val="5"/>
        </w:numPr>
        <w:tabs>
          <w:tab w:val="num" w:pos="432"/>
        </w:tabs>
        <w:ind w:left="567" w:hanging="567"/>
      </w:pPr>
      <w:r>
        <w:t>Discussion</w:t>
      </w:r>
    </w:p>
    <w:p w14:paraId="39157C41" w14:textId="40093FF5" w:rsidR="007F7FC7" w:rsidRPr="00D97F3E" w:rsidRDefault="007F7FC7" w:rsidP="007F7FC7">
      <w:pPr>
        <w:ind w:firstLine="284"/>
        <w:jc w:val="both"/>
        <w:rPr>
          <w:sz w:val="22"/>
          <w:szCs w:val="22"/>
          <w:lang w:val="en-US" w:eastAsia="zh-CN"/>
        </w:rPr>
      </w:pPr>
      <w:r w:rsidRPr="007F7FC7">
        <w:rPr>
          <w:sz w:val="22"/>
          <w:szCs w:val="22"/>
          <w:lang w:val="en-US" w:eastAsia="zh-CN"/>
        </w:rPr>
        <w:t>For alternative 1 modelling,</w:t>
      </w:r>
      <w:r w:rsidR="000C0519">
        <w:rPr>
          <w:sz w:val="22"/>
          <w:szCs w:val="22"/>
          <w:lang w:val="en-US" w:eastAsia="zh-CN"/>
        </w:rPr>
        <w:t xml:space="preserve"> it can enable </w:t>
      </w:r>
      <w:r w:rsidR="000C0519" w:rsidRPr="000C0519">
        <w:rPr>
          <w:sz w:val="22"/>
          <w:szCs w:val="22"/>
          <w:lang w:eastAsia="zh-CN"/>
        </w:rPr>
        <w:t>MU-MIMO simulation in drop based system level simulations</w:t>
      </w:r>
      <w:r w:rsidR="000C0519">
        <w:rPr>
          <w:sz w:val="22"/>
          <w:szCs w:val="22"/>
          <w:lang w:val="en-US" w:eastAsia="zh-CN"/>
        </w:rPr>
        <w:t xml:space="preserve">. However, </w:t>
      </w:r>
      <w:r w:rsidR="002C5E55">
        <w:rPr>
          <w:sz w:val="22"/>
          <w:szCs w:val="22"/>
          <w:lang w:val="en-US" w:eastAsia="zh-CN"/>
        </w:rPr>
        <w:t>when</w:t>
      </w:r>
      <w:r w:rsidRPr="007F7FC7">
        <w:rPr>
          <w:sz w:val="22"/>
          <w:szCs w:val="22"/>
          <w:lang w:val="en-US" w:eastAsia="zh-CN"/>
        </w:rPr>
        <w:t xml:space="preserve"> this model </w:t>
      </w:r>
      <w:r w:rsidR="002C5E55">
        <w:rPr>
          <w:sz w:val="22"/>
          <w:szCs w:val="22"/>
          <w:lang w:val="en-US" w:eastAsia="zh-CN"/>
        </w:rPr>
        <w:t xml:space="preserve">is used for </w:t>
      </w:r>
      <w:r w:rsidR="000C0519">
        <w:rPr>
          <w:sz w:val="22"/>
          <w:szCs w:val="22"/>
          <w:lang w:val="en-US" w:eastAsia="zh-CN"/>
        </w:rPr>
        <w:t>mobility simulation, the</w:t>
      </w:r>
      <w:r w:rsidRPr="007F7FC7">
        <w:rPr>
          <w:sz w:val="22"/>
          <w:szCs w:val="22"/>
          <w:lang w:val="en-US" w:eastAsia="zh-CN"/>
        </w:rPr>
        <w:t xml:space="preserve"> d</w:t>
      </w:r>
      <w:r>
        <w:rPr>
          <w:sz w:val="22"/>
          <w:szCs w:val="22"/>
          <w:lang w:val="en-US" w:eastAsia="zh-CN"/>
        </w:rPr>
        <w:t xml:space="preserve">elay/angle </w:t>
      </w:r>
      <w:r w:rsidR="00571C5A">
        <w:rPr>
          <w:sz w:val="22"/>
          <w:szCs w:val="22"/>
          <w:lang w:val="en-US" w:eastAsia="zh-CN"/>
        </w:rPr>
        <w:t xml:space="preserve">of the weak clusters may </w:t>
      </w:r>
      <w:r w:rsidRPr="00D97F3E">
        <w:rPr>
          <w:sz w:val="22"/>
          <w:szCs w:val="22"/>
          <w:lang w:val="en-US" w:eastAsia="zh-CN"/>
        </w:rPr>
        <w:t xml:space="preserve">vary faster than </w:t>
      </w:r>
      <w:r w:rsidR="00571C5A">
        <w:rPr>
          <w:sz w:val="22"/>
          <w:szCs w:val="22"/>
          <w:lang w:val="en-US" w:eastAsia="zh-CN"/>
        </w:rPr>
        <w:t xml:space="preserve">what is </w:t>
      </w:r>
      <w:r w:rsidRPr="00D97F3E">
        <w:rPr>
          <w:sz w:val="22"/>
          <w:szCs w:val="22"/>
          <w:lang w:val="en-US" w:eastAsia="zh-CN"/>
        </w:rPr>
        <w:t>physically allowed</w:t>
      </w:r>
      <w:r w:rsidR="006A7163">
        <w:rPr>
          <w:sz w:val="22"/>
          <w:szCs w:val="22"/>
          <w:lang w:val="en-US" w:eastAsia="zh-CN"/>
        </w:rPr>
        <w:t xml:space="preserve">. </w:t>
      </w:r>
      <w:r w:rsidR="00571C5A">
        <w:rPr>
          <w:sz w:val="22"/>
          <w:szCs w:val="22"/>
          <w:lang w:val="en-US" w:eastAsia="zh-CN"/>
        </w:rPr>
        <w:t xml:space="preserve">And </w:t>
      </w:r>
      <w:r w:rsidR="00782E2F">
        <w:rPr>
          <w:sz w:val="22"/>
          <w:szCs w:val="22"/>
          <w:lang w:val="en-US" w:eastAsia="zh-CN"/>
        </w:rPr>
        <w:t xml:space="preserve">this </w:t>
      </w:r>
      <w:r w:rsidR="00571C5A">
        <w:rPr>
          <w:sz w:val="22"/>
          <w:szCs w:val="22"/>
          <w:lang w:val="en-US" w:eastAsia="zh-CN"/>
        </w:rPr>
        <w:t>may</w:t>
      </w:r>
      <w:r w:rsidR="00571C5A" w:rsidRPr="00D97F3E">
        <w:rPr>
          <w:sz w:val="22"/>
          <w:szCs w:val="22"/>
          <w:lang w:val="en-US" w:eastAsia="zh-CN"/>
        </w:rPr>
        <w:t xml:space="preserve"> </w:t>
      </w:r>
      <w:r w:rsidR="00782E2F" w:rsidRPr="00D97F3E">
        <w:rPr>
          <w:sz w:val="22"/>
          <w:szCs w:val="22"/>
          <w:lang w:val="en-US" w:eastAsia="zh-CN"/>
        </w:rPr>
        <w:t xml:space="preserve">impact </w:t>
      </w:r>
      <w:r w:rsidR="00782E2F">
        <w:rPr>
          <w:sz w:val="22"/>
          <w:szCs w:val="22"/>
          <w:lang w:val="en-US" w:eastAsia="zh-CN"/>
        </w:rPr>
        <w:t xml:space="preserve">the </w:t>
      </w:r>
      <w:r w:rsidR="00782E2F" w:rsidRPr="00D97F3E">
        <w:rPr>
          <w:sz w:val="22"/>
          <w:szCs w:val="22"/>
          <w:lang w:val="en-US" w:eastAsia="zh-CN"/>
        </w:rPr>
        <w:t>beam tracking</w:t>
      </w:r>
      <w:r w:rsidR="00782E2F">
        <w:rPr>
          <w:sz w:val="22"/>
          <w:szCs w:val="22"/>
          <w:lang w:val="en-US" w:eastAsia="zh-CN"/>
        </w:rPr>
        <w:t xml:space="preserve"> </w:t>
      </w:r>
      <w:r w:rsidR="00571C5A">
        <w:rPr>
          <w:sz w:val="22"/>
          <w:szCs w:val="22"/>
          <w:lang w:val="en-US" w:eastAsia="zh-CN"/>
        </w:rPr>
        <w:t>simulations</w:t>
      </w:r>
      <w:r w:rsidR="00571C5A" w:rsidRPr="00D97F3E">
        <w:rPr>
          <w:sz w:val="22"/>
          <w:szCs w:val="22"/>
          <w:lang w:val="en-US" w:eastAsia="zh-CN"/>
        </w:rPr>
        <w:t xml:space="preserve"> </w:t>
      </w:r>
      <w:r w:rsidR="00571C5A">
        <w:rPr>
          <w:sz w:val="22"/>
          <w:szCs w:val="22"/>
          <w:lang w:val="en-US" w:eastAsia="zh-CN"/>
        </w:rPr>
        <w:t xml:space="preserve">in which </w:t>
      </w:r>
      <w:r w:rsidR="00782E2F" w:rsidRPr="00D97F3E">
        <w:rPr>
          <w:sz w:val="22"/>
          <w:szCs w:val="22"/>
          <w:lang w:val="en-US" w:eastAsia="zh-CN"/>
        </w:rPr>
        <w:t xml:space="preserve">UE </w:t>
      </w:r>
      <w:r w:rsidR="00571C5A">
        <w:rPr>
          <w:sz w:val="22"/>
          <w:szCs w:val="22"/>
          <w:lang w:val="en-US" w:eastAsia="zh-CN"/>
        </w:rPr>
        <w:t xml:space="preserve">needs to </w:t>
      </w:r>
      <w:r w:rsidR="000C0519">
        <w:rPr>
          <w:sz w:val="22"/>
          <w:szCs w:val="22"/>
          <w:lang w:val="en-US" w:eastAsia="zh-CN"/>
        </w:rPr>
        <w:t xml:space="preserve">move along </w:t>
      </w:r>
      <w:r w:rsidR="00571C5A">
        <w:rPr>
          <w:sz w:val="22"/>
          <w:szCs w:val="22"/>
          <w:lang w:val="en-US" w:eastAsia="zh-CN"/>
        </w:rPr>
        <w:t>a</w:t>
      </w:r>
      <w:r w:rsidR="000C0519">
        <w:rPr>
          <w:sz w:val="22"/>
          <w:szCs w:val="22"/>
          <w:lang w:val="en-US" w:eastAsia="zh-CN"/>
        </w:rPr>
        <w:t xml:space="preserve"> trajectory. </w:t>
      </w:r>
      <w:r w:rsidR="00782E2F" w:rsidRPr="00D97F3E">
        <w:rPr>
          <w:sz w:val="22"/>
          <w:szCs w:val="22"/>
          <w:lang w:val="en-US" w:eastAsia="zh-CN"/>
        </w:rPr>
        <w:t xml:space="preserve"> </w:t>
      </w:r>
      <w:r w:rsidR="00756570">
        <w:rPr>
          <w:sz w:val="22"/>
          <w:szCs w:val="22"/>
          <w:lang w:val="en-US" w:eastAsia="zh-CN"/>
        </w:rPr>
        <w:t xml:space="preserve">Since non drop based simulations could be considered in the future [4], we still focus on the drop based simulations for the UE mobility case. </w:t>
      </w:r>
      <w:r w:rsidR="00571C5A">
        <w:rPr>
          <w:sz w:val="22"/>
          <w:szCs w:val="22"/>
          <w:lang w:val="en-US" w:eastAsia="zh-CN"/>
        </w:rPr>
        <w:t>T</w:t>
      </w:r>
      <w:r w:rsidR="000C0519">
        <w:rPr>
          <w:sz w:val="22"/>
          <w:szCs w:val="22"/>
          <w:lang w:val="en-US" w:eastAsia="zh-CN"/>
        </w:rPr>
        <w:t>hi</w:t>
      </w:r>
      <w:r w:rsidRPr="00D97F3E">
        <w:rPr>
          <w:sz w:val="22"/>
          <w:szCs w:val="22"/>
          <w:lang w:val="en-US" w:eastAsia="zh-CN"/>
        </w:rPr>
        <w:t xml:space="preserve">s contribution proposes </w:t>
      </w:r>
      <w:r w:rsidR="00571C5A">
        <w:rPr>
          <w:sz w:val="22"/>
          <w:szCs w:val="22"/>
          <w:lang w:val="en-US" w:eastAsia="zh-CN"/>
        </w:rPr>
        <w:t xml:space="preserve">a </w:t>
      </w:r>
      <w:r w:rsidRPr="00D97F3E">
        <w:rPr>
          <w:sz w:val="22"/>
          <w:szCs w:val="22"/>
          <w:lang w:val="en-US" w:eastAsia="zh-CN"/>
        </w:rPr>
        <w:t>simple patch to alternative 1 when it is used for mobility simulation</w:t>
      </w:r>
      <w:r w:rsidR="000C0519">
        <w:rPr>
          <w:sz w:val="22"/>
          <w:szCs w:val="22"/>
          <w:lang w:val="en-US" w:eastAsia="zh-CN"/>
        </w:rPr>
        <w:t>.</w:t>
      </w:r>
    </w:p>
    <w:p w14:paraId="418BB26E" w14:textId="47D49BA3" w:rsidR="00B36A43" w:rsidRDefault="00284EE4" w:rsidP="00EA5D79">
      <w:pPr>
        <w:pStyle w:val="Heading1"/>
        <w:numPr>
          <w:ilvl w:val="0"/>
          <w:numId w:val="5"/>
        </w:numPr>
        <w:tabs>
          <w:tab w:val="num" w:pos="0"/>
        </w:tabs>
        <w:ind w:left="0" w:firstLine="0"/>
        <w:jc w:val="both"/>
      </w:pPr>
      <w:r>
        <w:t>S</w:t>
      </w:r>
      <w:r w:rsidR="00E94B6E">
        <w:t xml:space="preserve">patial consistency </w:t>
      </w:r>
      <w:r>
        <w:t>behaviour of the baseline model</w:t>
      </w:r>
    </w:p>
    <w:p w14:paraId="039F0B0D" w14:textId="60688A13" w:rsidR="00DC21C7" w:rsidRPr="00C55BF6" w:rsidRDefault="004C6D1E" w:rsidP="00C55BF6">
      <w:pPr>
        <w:tabs>
          <w:tab w:val="num" w:pos="720"/>
        </w:tabs>
        <w:ind w:firstLine="284"/>
        <w:jc w:val="both"/>
        <w:rPr>
          <w:sz w:val="22"/>
          <w:szCs w:val="22"/>
          <w:lang w:val="en-US" w:eastAsia="zh-CN"/>
        </w:rPr>
      </w:pPr>
      <w:r>
        <w:rPr>
          <w:sz w:val="22"/>
          <w:szCs w:val="22"/>
          <w:lang w:eastAsia="zh-CN"/>
        </w:rPr>
        <w:fldChar w:fldCharType="begin"/>
      </w:r>
      <w:r>
        <w:rPr>
          <w:sz w:val="22"/>
          <w:szCs w:val="22"/>
          <w:lang w:eastAsia="zh-CN"/>
        </w:rPr>
        <w:instrText xml:space="preserve"> REF _Ref447120711 \h  \* MERGEFORMAT </w:instrText>
      </w:r>
      <w:r>
        <w:rPr>
          <w:sz w:val="22"/>
          <w:szCs w:val="22"/>
          <w:lang w:eastAsia="zh-CN"/>
        </w:rPr>
      </w:r>
      <w:r>
        <w:rPr>
          <w:sz w:val="22"/>
          <w:szCs w:val="22"/>
          <w:lang w:eastAsia="zh-CN"/>
        </w:rPr>
        <w:fldChar w:fldCharType="separate"/>
      </w:r>
      <w:r w:rsidRPr="00CE771E">
        <w:rPr>
          <w:sz w:val="22"/>
          <w:szCs w:val="22"/>
          <w:lang w:eastAsia="zh-CN"/>
        </w:rPr>
        <w:t>Figure 1</w:t>
      </w:r>
      <w:r>
        <w:rPr>
          <w:sz w:val="22"/>
          <w:szCs w:val="22"/>
          <w:lang w:eastAsia="zh-CN"/>
        </w:rPr>
        <w:fldChar w:fldCharType="end"/>
      </w:r>
      <w:r>
        <w:rPr>
          <w:sz w:val="22"/>
          <w:szCs w:val="22"/>
          <w:lang w:eastAsia="zh-CN"/>
        </w:rPr>
        <w:t xml:space="preserve"> </w:t>
      </w:r>
      <w:r w:rsidR="00C55BF6">
        <w:rPr>
          <w:sz w:val="22"/>
          <w:szCs w:val="22"/>
          <w:lang w:eastAsia="zh-CN"/>
        </w:rPr>
        <w:t xml:space="preserve">illustrates one NLOS channel generated along a UE trajectory with </w:t>
      </w:r>
      <w:r w:rsidR="00284EE4">
        <w:rPr>
          <w:sz w:val="22"/>
          <w:szCs w:val="22"/>
          <w:lang w:eastAsia="zh-CN"/>
        </w:rPr>
        <w:t xml:space="preserve">the baseline </w:t>
      </w:r>
      <w:r w:rsidR="00C55BF6">
        <w:rPr>
          <w:sz w:val="22"/>
          <w:szCs w:val="22"/>
          <w:lang w:eastAsia="zh-CN"/>
        </w:rPr>
        <w:t>spatial consistency</w:t>
      </w:r>
      <w:r w:rsidR="00284EE4">
        <w:rPr>
          <w:sz w:val="22"/>
          <w:szCs w:val="22"/>
          <w:lang w:eastAsia="zh-CN"/>
        </w:rPr>
        <w:t xml:space="preserve"> model</w:t>
      </w:r>
      <w:r w:rsidR="00C55BF6">
        <w:rPr>
          <w:sz w:val="22"/>
          <w:szCs w:val="22"/>
          <w:lang w:eastAsia="zh-CN"/>
        </w:rPr>
        <w:t>. The color map depicts the power-delay, power-AoD and power-AoA along the UE trajectory</w:t>
      </w:r>
      <w:r w:rsidR="00E32FD7">
        <w:rPr>
          <w:sz w:val="22"/>
          <w:szCs w:val="22"/>
          <w:lang w:eastAsia="zh-CN"/>
        </w:rPr>
        <w:t>,</w:t>
      </w:r>
      <w:r w:rsidR="00284EE4">
        <w:rPr>
          <w:sz w:val="22"/>
          <w:szCs w:val="22"/>
          <w:lang w:eastAsia="zh-CN"/>
        </w:rPr>
        <w:t xml:space="preserve"> which is depicted in the left most plot</w:t>
      </w:r>
      <w:r w:rsidR="00C55BF6">
        <w:rPr>
          <w:sz w:val="22"/>
          <w:szCs w:val="22"/>
          <w:lang w:eastAsia="zh-CN"/>
        </w:rPr>
        <w:t xml:space="preserve">.  </w:t>
      </w:r>
      <w:r w:rsidR="001546BF">
        <w:rPr>
          <w:sz w:val="22"/>
          <w:szCs w:val="22"/>
          <w:lang w:eastAsia="zh-CN"/>
        </w:rPr>
        <w:t xml:space="preserve">While we can observe stable </w:t>
      </w:r>
      <w:r w:rsidR="001546BF">
        <w:rPr>
          <w:sz w:val="22"/>
          <w:szCs w:val="22"/>
          <w:lang w:eastAsia="zh-CN"/>
        </w:rPr>
        <w:lastRenderedPageBreak/>
        <w:t xml:space="preserve">(spatially consistent) change of delay/angle along the UE trajectory for the strong/dominant channel cluster, </w:t>
      </w:r>
      <w:r w:rsidR="00C55BF6">
        <w:rPr>
          <w:sz w:val="22"/>
          <w:szCs w:val="22"/>
          <w:lang w:val="en-US" w:eastAsia="zh-CN"/>
        </w:rPr>
        <w:t xml:space="preserve">the </w:t>
      </w:r>
      <w:r w:rsidR="001546BF">
        <w:rPr>
          <w:sz w:val="22"/>
          <w:szCs w:val="22"/>
          <w:lang w:val="en-US" w:eastAsia="zh-CN"/>
        </w:rPr>
        <w:t xml:space="preserve">delay/angle of the </w:t>
      </w:r>
      <w:r w:rsidR="00C55BF6">
        <w:rPr>
          <w:sz w:val="22"/>
          <w:szCs w:val="22"/>
          <w:lang w:val="en-US" w:eastAsia="zh-CN"/>
        </w:rPr>
        <w:t>weak channel cluster</w:t>
      </w:r>
      <w:r w:rsidR="001546BF">
        <w:rPr>
          <w:sz w:val="22"/>
          <w:szCs w:val="22"/>
          <w:lang w:val="en-US" w:eastAsia="zh-CN"/>
        </w:rPr>
        <w:t xml:space="preserve"> may</w:t>
      </w:r>
      <w:r w:rsidR="00C55BF6">
        <w:rPr>
          <w:sz w:val="22"/>
          <w:szCs w:val="22"/>
          <w:lang w:val="en-US" w:eastAsia="zh-CN"/>
        </w:rPr>
        <w:t xml:space="preserve"> change faster than physically allowed</w:t>
      </w:r>
      <w:r w:rsidR="001546BF">
        <w:rPr>
          <w:sz w:val="22"/>
          <w:szCs w:val="22"/>
          <w:lang w:val="en-US" w:eastAsia="zh-CN"/>
        </w:rPr>
        <w:t xml:space="preserve"> in some locations</w:t>
      </w:r>
      <w:r w:rsidR="00C55BF6">
        <w:rPr>
          <w:sz w:val="22"/>
          <w:szCs w:val="22"/>
          <w:lang w:val="en-US" w:eastAsia="zh-CN"/>
        </w:rPr>
        <w:t xml:space="preserve">. </w:t>
      </w:r>
    </w:p>
    <w:p w14:paraId="108D096E" w14:textId="77777777" w:rsidR="004C6D1E" w:rsidRDefault="00C55BF6" w:rsidP="00CE771E">
      <w:pPr>
        <w:pStyle w:val="Caption"/>
        <w:keepNext/>
        <w:jc w:val="center"/>
      </w:pPr>
      <w:r w:rsidRPr="00CC05BB">
        <w:rPr>
          <w:noProof/>
          <w:sz w:val="22"/>
          <w:szCs w:val="22"/>
          <w:lang w:val="en-US"/>
        </w:rPr>
        <w:drawing>
          <wp:inline distT="0" distB="0" distL="0" distR="0" wp14:anchorId="3409AF3E" wp14:editId="6C74DF5C">
            <wp:extent cx="1486800" cy="1116000"/>
            <wp:effectExtent l="0" t="0" r="0" b="0"/>
            <wp:docPr id="1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pic:cNvPicPr>
                      <a:picLocks noChangeAspect="1"/>
                    </pic:cNvPicPr>
                  </pic:nvPicPr>
                  <pic:blipFill>
                    <a:blip r:embed="rId11"/>
                    <a:stretch>
                      <a:fillRect/>
                    </a:stretch>
                  </pic:blipFill>
                  <pic:spPr>
                    <a:xfrm>
                      <a:off x="0" y="0"/>
                      <a:ext cx="1486800" cy="1116000"/>
                    </a:xfrm>
                    <a:prstGeom prst="rect">
                      <a:avLst/>
                    </a:prstGeom>
                  </pic:spPr>
                </pic:pic>
              </a:graphicData>
            </a:graphic>
          </wp:inline>
        </w:drawing>
      </w:r>
      <w:r w:rsidRPr="00CC05BB">
        <w:rPr>
          <w:noProof/>
          <w:sz w:val="22"/>
          <w:szCs w:val="22"/>
          <w:lang w:val="en-US"/>
        </w:rPr>
        <w:drawing>
          <wp:inline distT="0" distB="0" distL="0" distR="0" wp14:anchorId="37FB4C4C" wp14:editId="5AA9BAF1">
            <wp:extent cx="1486800" cy="1116000"/>
            <wp:effectExtent l="0" t="0" r="0" b="8255"/>
            <wp:docPr id="1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pic:cNvPicPr>
                      <a:picLocks noChangeAspect="1"/>
                    </pic:cNvPicPr>
                  </pic:nvPicPr>
                  <pic:blipFill>
                    <a:blip r:embed="rId12"/>
                    <a:stretch>
                      <a:fillRect/>
                    </a:stretch>
                  </pic:blipFill>
                  <pic:spPr>
                    <a:xfrm>
                      <a:off x="0" y="0"/>
                      <a:ext cx="1486800" cy="1116000"/>
                    </a:xfrm>
                    <a:prstGeom prst="rect">
                      <a:avLst/>
                    </a:prstGeom>
                  </pic:spPr>
                </pic:pic>
              </a:graphicData>
            </a:graphic>
          </wp:inline>
        </w:drawing>
      </w:r>
      <w:r w:rsidR="00284EE4" w:rsidRPr="00CC05BB">
        <w:rPr>
          <w:noProof/>
          <w:sz w:val="22"/>
          <w:szCs w:val="22"/>
          <w:lang w:val="en-US"/>
        </w:rPr>
        <w:drawing>
          <wp:inline distT="0" distB="0" distL="0" distR="0" wp14:anchorId="3A41C56F" wp14:editId="3C758665">
            <wp:extent cx="1486800" cy="1116000"/>
            <wp:effectExtent l="0" t="0" r="0" b="0"/>
            <wp:docPr id="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pic:cNvPicPr>
                      <a:picLocks noChangeAspect="1"/>
                    </pic:cNvPicPr>
                  </pic:nvPicPr>
                  <pic:blipFill>
                    <a:blip r:embed="rId13"/>
                    <a:stretch>
                      <a:fillRect/>
                    </a:stretch>
                  </pic:blipFill>
                  <pic:spPr>
                    <a:xfrm>
                      <a:off x="0" y="0"/>
                      <a:ext cx="1486800" cy="1116000"/>
                    </a:xfrm>
                    <a:prstGeom prst="rect">
                      <a:avLst/>
                    </a:prstGeom>
                  </pic:spPr>
                </pic:pic>
              </a:graphicData>
            </a:graphic>
          </wp:inline>
        </w:drawing>
      </w:r>
      <w:r w:rsidR="00284EE4" w:rsidRPr="00CC05BB">
        <w:rPr>
          <w:noProof/>
          <w:sz w:val="22"/>
          <w:szCs w:val="22"/>
          <w:lang w:val="en-US"/>
        </w:rPr>
        <w:drawing>
          <wp:inline distT="0" distB="0" distL="0" distR="0" wp14:anchorId="208CE069" wp14:editId="414E8271">
            <wp:extent cx="1486800" cy="1116000"/>
            <wp:effectExtent l="0" t="0" r="0" b="0"/>
            <wp:docPr id="3"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9"/>
                    <pic:cNvPicPr>
                      <a:picLocks noChangeAspect="1"/>
                    </pic:cNvPicPr>
                  </pic:nvPicPr>
                  <pic:blipFill>
                    <a:blip r:embed="rId14"/>
                    <a:stretch>
                      <a:fillRect/>
                    </a:stretch>
                  </pic:blipFill>
                  <pic:spPr>
                    <a:xfrm>
                      <a:off x="0" y="0"/>
                      <a:ext cx="1486800" cy="1116000"/>
                    </a:xfrm>
                    <a:prstGeom prst="rect">
                      <a:avLst/>
                    </a:prstGeom>
                  </pic:spPr>
                </pic:pic>
              </a:graphicData>
            </a:graphic>
          </wp:inline>
        </w:drawing>
      </w:r>
    </w:p>
    <w:p w14:paraId="4718A9AA" w14:textId="3D251CDB" w:rsidR="00C55BF6" w:rsidRPr="006756DB" w:rsidRDefault="004C6D1E" w:rsidP="00C55BF6">
      <w:pPr>
        <w:pStyle w:val="Caption"/>
        <w:jc w:val="center"/>
        <w:rPr>
          <w:b w:val="0"/>
          <w:sz w:val="22"/>
          <w:szCs w:val="22"/>
          <w:lang w:eastAsia="zh-CN"/>
        </w:rPr>
      </w:pPr>
      <w:bookmarkStart w:id="0" w:name="_Ref447120711"/>
      <w:r>
        <w:t xml:space="preserve">Figure </w:t>
      </w:r>
      <w:r>
        <w:fldChar w:fldCharType="begin"/>
      </w:r>
      <w:r>
        <w:instrText xml:space="preserve"> SEQ Figure \* ARABIC </w:instrText>
      </w:r>
      <w:r>
        <w:fldChar w:fldCharType="separate"/>
      </w:r>
      <w:r w:rsidR="00C32528">
        <w:rPr>
          <w:noProof/>
        </w:rPr>
        <w:t>1</w:t>
      </w:r>
      <w:r>
        <w:fldChar w:fldCharType="end"/>
      </w:r>
      <w:bookmarkEnd w:id="0"/>
      <w:r w:rsidR="00BB2D80">
        <w:rPr>
          <w:b w:val="0"/>
          <w:sz w:val="22"/>
          <w:szCs w:val="22"/>
          <w:lang w:eastAsia="zh-CN"/>
        </w:rPr>
        <w:t>:</w:t>
      </w:r>
      <w:r w:rsidR="00C55BF6" w:rsidRPr="006756DB">
        <w:rPr>
          <w:b w:val="0"/>
          <w:sz w:val="22"/>
          <w:szCs w:val="22"/>
          <w:lang w:eastAsia="zh-CN"/>
        </w:rPr>
        <w:t xml:space="preserve"> </w:t>
      </w:r>
      <w:r w:rsidR="00BB2D80">
        <w:rPr>
          <w:b w:val="0"/>
          <w:sz w:val="22"/>
          <w:szCs w:val="22"/>
          <w:lang w:eastAsia="zh-CN"/>
        </w:rPr>
        <w:t>E</w:t>
      </w:r>
      <w:r w:rsidR="00C55BF6" w:rsidRPr="006756DB">
        <w:rPr>
          <w:b w:val="0"/>
          <w:sz w:val="22"/>
          <w:szCs w:val="22"/>
        </w:rPr>
        <w:t xml:space="preserve">xample of spatial consistency behaviour of NLOS channel based on </w:t>
      </w:r>
      <w:r w:rsidR="001546BF">
        <w:rPr>
          <w:b w:val="0"/>
          <w:sz w:val="22"/>
          <w:szCs w:val="22"/>
        </w:rPr>
        <w:t xml:space="preserve">baseline </w:t>
      </w:r>
      <w:r w:rsidR="00CE771E">
        <w:rPr>
          <w:b w:val="0"/>
          <w:sz w:val="22"/>
          <w:szCs w:val="22"/>
        </w:rPr>
        <w:t xml:space="preserve">spatial consistency </w:t>
      </w:r>
      <w:r w:rsidR="001546BF">
        <w:rPr>
          <w:b w:val="0"/>
          <w:sz w:val="22"/>
          <w:szCs w:val="22"/>
        </w:rPr>
        <w:t xml:space="preserve">model </w:t>
      </w:r>
    </w:p>
    <w:p w14:paraId="02E3EAAC" w14:textId="0FD5965C" w:rsidR="001546BF" w:rsidRDefault="001546BF" w:rsidP="00016B4D">
      <w:pPr>
        <w:ind w:firstLine="225"/>
        <w:jc w:val="both"/>
        <w:rPr>
          <w:sz w:val="22"/>
          <w:szCs w:val="22"/>
          <w:lang w:eastAsia="zh-CN"/>
        </w:rPr>
      </w:pPr>
      <w:r>
        <w:rPr>
          <w:sz w:val="22"/>
          <w:szCs w:val="22"/>
          <w:lang w:eastAsia="zh-CN"/>
        </w:rPr>
        <w:t>Although s</w:t>
      </w:r>
      <w:r>
        <w:rPr>
          <w:rFonts w:hint="eastAsia"/>
          <w:sz w:val="22"/>
          <w:szCs w:val="22"/>
          <w:lang w:eastAsia="zh-CN"/>
        </w:rPr>
        <w:t xml:space="preserve">uch non-physical </w:t>
      </w:r>
      <w:r>
        <w:rPr>
          <w:sz w:val="22"/>
          <w:szCs w:val="22"/>
          <w:lang w:eastAsia="zh-CN"/>
        </w:rPr>
        <w:t>behaviour</w:t>
      </w:r>
      <w:r>
        <w:rPr>
          <w:rFonts w:hint="eastAsia"/>
          <w:sz w:val="22"/>
          <w:szCs w:val="22"/>
          <w:lang w:eastAsia="zh-CN"/>
        </w:rPr>
        <w:t xml:space="preserve"> of weak channel cluster</w:t>
      </w:r>
      <w:r w:rsidR="00C33673">
        <w:rPr>
          <w:sz w:val="22"/>
          <w:szCs w:val="22"/>
          <w:lang w:eastAsia="zh-CN"/>
        </w:rPr>
        <w:t>s</w:t>
      </w:r>
      <w:r>
        <w:rPr>
          <w:rFonts w:hint="eastAsia"/>
          <w:sz w:val="22"/>
          <w:szCs w:val="22"/>
          <w:lang w:eastAsia="zh-CN"/>
        </w:rPr>
        <w:t xml:space="preserve"> </w:t>
      </w:r>
      <w:r>
        <w:rPr>
          <w:sz w:val="22"/>
          <w:szCs w:val="22"/>
          <w:lang w:eastAsia="zh-CN"/>
        </w:rPr>
        <w:t xml:space="preserve">may not have </w:t>
      </w:r>
      <w:r w:rsidR="00F53E1A">
        <w:rPr>
          <w:sz w:val="22"/>
          <w:szCs w:val="22"/>
          <w:lang w:eastAsia="zh-CN"/>
        </w:rPr>
        <w:t>meaningful</w:t>
      </w:r>
      <w:r>
        <w:rPr>
          <w:sz w:val="22"/>
          <w:szCs w:val="22"/>
          <w:lang w:eastAsia="zh-CN"/>
        </w:rPr>
        <w:t xml:space="preserve"> impact on </w:t>
      </w:r>
      <w:r w:rsidR="00C33673">
        <w:rPr>
          <w:sz w:val="22"/>
          <w:szCs w:val="22"/>
          <w:lang w:eastAsia="zh-CN"/>
        </w:rPr>
        <w:t xml:space="preserve">the </w:t>
      </w:r>
      <w:r w:rsidR="00C02AED">
        <w:rPr>
          <w:sz w:val="22"/>
          <w:szCs w:val="22"/>
          <w:lang w:eastAsia="zh-CN"/>
        </w:rPr>
        <w:t xml:space="preserve">final </w:t>
      </w:r>
      <w:r>
        <w:rPr>
          <w:sz w:val="22"/>
          <w:szCs w:val="22"/>
          <w:lang w:eastAsia="zh-CN"/>
        </w:rPr>
        <w:t>system level simul</w:t>
      </w:r>
      <w:r w:rsidR="00C02AED">
        <w:rPr>
          <w:sz w:val="22"/>
          <w:szCs w:val="22"/>
          <w:lang w:eastAsia="zh-CN"/>
        </w:rPr>
        <w:t xml:space="preserve">ation results, especially for drop based MU-MIMO simulations. </w:t>
      </w:r>
      <w:r w:rsidR="007960D5">
        <w:rPr>
          <w:sz w:val="22"/>
          <w:szCs w:val="22"/>
          <w:lang w:eastAsia="zh-CN"/>
        </w:rPr>
        <w:t xml:space="preserve">Concerns have been raised on its </w:t>
      </w:r>
      <w:r w:rsidR="00C33673">
        <w:rPr>
          <w:sz w:val="22"/>
          <w:szCs w:val="22"/>
          <w:lang w:eastAsia="zh-CN"/>
        </w:rPr>
        <w:t xml:space="preserve">potential </w:t>
      </w:r>
      <w:r w:rsidR="007960D5">
        <w:rPr>
          <w:sz w:val="22"/>
          <w:szCs w:val="22"/>
          <w:lang w:eastAsia="zh-CN"/>
        </w:rPr>
        <w:t xml:space="preserve">impact on mobility simulations. </w:t>
      </w:r>
      <w:r w:rsidR="00BB2D80">
        <w:rPr>
          <w:sz w:val="22"/>
          <w:szCs w:val="22"/>
          <w:lang w:eastAsia="zh-CN"/>
        </w:rPr>
        <w:t>Therefore, i</w:t>
      </w:r>
      <w:r w:rsidR="00C02AED">
        <w:rPr>
          <w:sz w:val="22"/>
          <w:szCs w:val="22"/>
          <w:lang w:eastAsia="zh-CN"/>
        </w:rPr>
        <w:t xml:space="preserve">t </w:t>
      </w:r>
      <w:r w:rsidR="00BB2D80">
        <w:rPr>
          <w:sz w:val="22"/>
          <w:szCs w:val="22"/>
          <w:lang w:eastAsia="zh-CN"/>
        </w:rPr>
        <w:t>would be preferable to further</w:t>
      </w:r>
      <w:r w:rsidR="00C02AED">
        <w:rPr>
          <w:sz w:val="22"/>
          <w:szCs w:val="22"/>
          <w:lang w:eastAsia="zh-CN"/>
        </w:rPr>
        <w:t xml:space="preserve"> improve </w:t>
      </w:r>
      <w:r w:rsidR="00BB2D80">
        <w:rPr>
          <w:sz w:val="22"/>
          <w:szCs w:val="22"/>
          <w:lang w:eastAsia="zh-CN"/>
        </w:rPr>
        <w:t xml:space="preserve">the </w:t>
      </w:r>
      <w:r w:rsidR="00C33673">
        <w:rPr>
          <w:sz w:val="22"/>
          <w:szCs w:val="22"/>
          <w:lang w:eastAsia="zh-CN"/>
        </w:rPr>
        <w:t xml:space="preserve">baseline </w:t>
      </w:r>
      <w:r w:rsidR="00BB2D80">
        <w:rPr>
          <w:sz w:val="22"/>
          <w:szCs w:val="22"/>
          <w:lang w:eastAsia="zh-CN"/>
        </w:rPr>
        <w:t xml:space="preserve">model </w:t>
      </w:r>
      <w:r w:rsidR="00C33673">
        <w:rPr>
          <w:sz w:val="22"/>
          <w:szCs w:val="22"/>
          <w:lang w:eastAsia="zh-CN"/>
        </w:rPr>
        <w:t>for mobility simulations</w:t>
      </w:r>
      <w:r w:rsidR="00C02AED">
        <w:rPr>
          <w:sz w:val="22"/>
          <w:szCs w:val="22"/>
          <w:lang w:eastAsia="zh-CN"/>
        </w:rPr>
        <w:t>.</w:t>
      </w:r>
    </w:p>
    <w:p w14:paraId="17F78CD5" w14:textId="4D1994D4" w:rsidR="0091061B" w:rsidRPr="00D319CD" w:rsidRDefault="0091061B" w:rsidP="00016B4D">
      <w:pPr>
        <w:ind w:firstLine="225"/>
        <w:jc w:val="both"/>
        <w:rPr>
          <w:b/>
          <w:i/>
          <w:sz w:val="22"/>
          <w:szCs w:val="22"/>
          <w:lang w:eastAsia="zh-CN"/>
        </w:rPr>
      </w:pPr>
      <w:bookmarkStart w:id="1" w:name="_GoBack"/>
      <w:bookmarkEnd w:id="1"/>
      <w:r>
        <w:rPr>
          <w:b/>
          <w:i/>
          <w:sz w:val="22"/>
          <w:szCs w:val="22"/>
          <w:lang w:eastAsia="zh-CN"/>
        </w:rPr>
        <w:t xml:space="preserve">Observation 1: Baseline model of spatial consistency is sufficiently good for MU-MIMO simulations </w:t>
      </w:r>
      <w:r w:rsidR="00BB2D80">
        <w:rPr>
          <w:b/>
          <w:i/>
          <w:sz w:val="22"/>
          <w:szCs w:val="22"/>
          <w:lang w:eastAsia="zh-CN"/>
        </w:rPr>
        <w:t>a</w:t>
      </w:r>
      <w:r>
        <w:rPr>
          <w:b/>
          <w:i/>
          <w:sz w:val="22"/>
          <w:szCs w:val="22"/>
          <w:lang w:eastAsia="zh-CN"/>
        </w:rPr>
        <w:t>nd it may</w:t>
      </w:r>
      <w:r w:rsidR="0068079A">
        <w:rPr>
          <w:b/>
          <w:i/>
          <w:sz w:val="22"/>
          <w:szCs w:val="22"/>
          <w:lang w:eastAsia="zh-CN"/>
        </w:rPr>
        <w:t xml:space="preserve"> </w:t>
      </w:r>
      <w:r>
        <w:rPr>
          <w:b/>
          <w:i/>
          <w:sz w:val="22"/>
          <w:szCs w:val="22"/>
          <w:lang w:eastAsia="zh-CN"/>
        </w:rPr>
        <w:t xml:space="preserve">be desirable to </w:t>
      </w:r>
      <w:r w:rsidR="00BB2D80">
        <w:rPr>
          <w:b/>
          <w:i/>
          <w:sz w:val="22"/>
          <w:szCs w:val="22"/>
          <w:lang w:eastAsia="zh-CN"/>
        </w:rPr>
        <w:t xml:space="preserve">solve </w:t>
      </w:r>
      <w:r>
        <w:rPr>
          <w:b/>
          <w:i/>
          <w:sz w:val="22"/>
          <w:szCs w:val="22"/>
          <w:lang w:eastAsia="zh-CN"/>
        </w:rPr>
        <w:t xml:space="preserve">the </w:t>
      </w:r>
      <w:r w:rsidR="00BB2D80">
        <w:rPr>
          <w:b/>
          <w:i/>
          <w:sz w:val="22"/>
          <w:szCs w:val="22"/>
          <w:lang w:eastAsia="zh-CN"/>
        </w:rPr>
        <w:t xml:space="preserve">potential issue of the </w:t>
      </w:r>
      <w:r>
        <w:rPr>
          <w:b/>
          <w:i/>
          <w:sz w:val="22"/>
          <w:szCs w:val="22"/>
          <w:lang w:eastAsia="zh-CN"/>
        </w:rPr>
        <w:t xml:space="preserve">non-physical behaviour </w:t>
      </w:r>
      <w:r w:rsidR="00910906">
        <w:rPr>
          <w:b/>
          <w:i/>
          <w:sz w:val="22"/>
          <w:szCs w:val="22"/>
          <w:lang w:eastAsia="zh-CN"/>
        </w:rPr>
        <w:t xml:space="preserve">of weak channel clusters </w:t>
      </w:r>
      <w:r>
        <w:rPr>
          <w:b/>
          <w:i/>
          <w:sz w:val="22"/>
          <w:szCs w:val="22"/>
          <w:lang w:eastAsia="zh-CN"/>
        </w:rPr>
        <w:t>for mobility simulations.</w:t>
      </w:r>
    </w:p>
    <w:p w14:paraId="5773FE81" w14:textId="50007584" w:rsidR="0091061B" w:rsidRDefault="0091061B" w:rsidP="0091061B">
      <w:pPr>
        <w:pStyle w:val="Heading1"/>
        <w:numPr>
          <w:ilvl w:val="0"/>
          <w:numId w:val="5"/>
        </w:numPr>
        <w:tabs>
          <w:tab w:val="num" w:pos="0"/>
        </w:tabs>
        <w:ind w:left="0" w:firstLine="0"/>
        <w:jc w:val="both"/>
      </w:pPr>
      <w:r>
        <w:t xml:space="preserve">Spatial consistency </w:t>
      </w:r>
      <w:r w:rsidR="00D44FBE">
        <w:t>for mobility</w:t>
      </w:r>
    </w:p>
    <w:p w14:paraId="5112FFFC" w14:textId="2585D797" w:rsidR="00C55BF6" w:rsidRPr="00C95505" w:rsidRDefault="00EF1777" w:rsidP="00172CD4">
      <w:pPr>
        <w:ind w:firstLine="225"/>
        <w:jc w:val="both"/>
        <w:rPr>
          <w:sz w:val="22"/>
          <w:szCs w:val="22"/>
          <w:lang w:eastAsia="zh-CN"/>
        </w:rPr>
      </w:pPr>
      <w:r>
        <w:rPr>
          <w:rFonts w:hint="eastAsia"/>
          <w:sz w:val="22"/>
          <w:szCs w:val="22"/>
          <w:lang w:eastAsia="zh-CN"/>
        </w:rPr>
        <w:t xml:space="preserve">For mobility simulation, we can still use the baseline model at the </w:t>
      </w:r>
      <w:r>
        <w:rPr>
          <w:sz w:val="22"/>
          <w:szCs w:val="22"/>
          <w:lang w:eastAsia="zh-CN"/>
        </w:rPr>
        <w:t>beginning</w:t>
      </w:r>
      <w:r>
        <w:rPr>
          <w:rFonts w:hint="eastAsia"/>
          <w:sz w:val="22"/>
          <w:szCs w:val="22"/>
          <w:lang w:eastAsia="zh-CN"/>
        </w:rPr>
        <w:t xml:space="preserve"> </w:t>
      </w:r>
      <w:r>
        <w:rPr>
          <w:sz w:val="22"/>
          <w:szCs w:val="22"/>
          <w:lang w:eastAsia="zh-CN"/>
        </w:rPr>
        <w:t xml:space="preserve">of simulations. </w:t>
      </w:r>
      <w:r w:rsidR="00864F56">
        <w:rPr>
          <w:sz w:val="22"/>
          <w:szCs w:val="22"/>
          <w:lang w:eastAsia="zh-CN"/>
        </w:rPr>
        <w:t>This ensures the system wide statistics of power/delay/angles are maintained with spatial consistency.</w:t>
      </w:r>
      <w:r w:rsidR="00C93A43" w:rsidRPr="00C95505">
        <w:rPr>
          <w:sz w:val="22"/>
          <w:szCs w:val="22"/>
          <w:lang w:eastAsia="zh-CN"/>
        </w:rPr>
        <w:t xml:space="preserve"> </w:t>
      </w:r>
      <w:r w:rsidR="005752B0" w:rsidRPr="00C95505">
        <w:rPr>
          <w:sz w:val="22"/>
          <w:szCs w:val="22"/>
          <w:lang w:eastAsia="zh-CN"/>
        </w:rPr>
        <w:t>For simplicity, assume that UE moves in the two dimensional X-Y plane, and d</w:t>
      </w:r>
      <w:r w:rsidR="00C93A43" w:rsidRPr="00C95505">
        <w:rPr>
          <w:sz w:val="22"/>
          <w:szCs w:val="22"/>
          <w:lang w:eastAsia="zh-CN"/>
        </w:rPr>
        <w:t xml:space="preserve">enote the </w:t>
      </w:r>
      <w:r w:rsidR="005752B0" w:rsidRPr="00C95505">
        <w:rPr>
          <w:sz w:val="22"/>
          <w:szCs w:val="22"/>
          <w:lang w:eastAsia="zh-CN"/>
        </w:rPr>
        <w:t xml:space="preserve">moving vector of UE </w:t>
      </w:r>
      <w:r w:rsidR="00FA5E8A">
        <w:rPr>
          <w:sz w:val="22"/>
          <w:szCs w:val="22"/>
          <w:lang w:eastAsia="zh-CN"/>
        </w:rPr>
        <w:t xml:space="preserve">at time </w:t>
      </w:r>
      <m:oMath>
        <m:r>
          <m:rPr>
            <m:sty m:val="p"/>
          </m:rPr>
          <w:rPr>
            <w:rFonts w:ascii="Cambria Math" w:hAnsi="Cambria Math"/>
            <w:sz w:val="22"/>
            <w:szCs w:val="22"/>
            <w:lang w:eastAsia="zh-CN"/>
          </w:rPr>
          <m:t>t</m:t>
        </m:r>
      </m:oMath>
      <w:r w:rsidR="00FA5E8A">
        <w:rPr>
          <w:sz w:val="22"/>
          <w:szCs w:val="22"/>
          <w:lang w:eastAsia="zh-CN"/>
        </w:rPr>
        <w:t xml:space="preserve">  </w:t>
      </w:r>
      <w:r w:rsidR="00172CD4">
        <w:rPr>
          <w:sz w:val="22"/>
          <w:szCs w:val="22"/>
          <w:lang w:eastAsia="zh-CN"/>
        </w:rPr>
        <w:t xml:space="preserve">in global coordinate system (GCS) </w:t>
      </w:r>
      <w:r w:rsidR="005752B0" w:rsidRPr="00C95505">
        <w:rPr>
          <w:sz w:val="22"/>
          <w:szCs w:val="22"/>
          <w:lang w:eastAsia="zh-CN"/>
        </w:rPr>
        <w:t>as</w:t>
      </w:r>
      <w:r w:rsidR="00C93A43" w:rsidRPr="00C95505">
        <w:rPr>
          <w:sz w:val="22"/>
          <w:szCs w:val="22"/>
          <w:lang w:eastAsia="zh-CN"/>
        </w:rPr>
        <w:t xml:space="preserve"> </w:t>
      </w:r>
      <m:oMath>
        <m:acc>
          <m:accPr>
            <m:chr m:val="⃗"/>
            <m:ctrlPr>
              <w:rPr>
                <w:rFonts w:ascii="Cambria Math" w:hAnsi="Cambria Math"/>
                <w:b/>
                <w:i/>
                <w:iCs/>
                <w:sz w:val="22"/>
                <w:szCs w:val="22"/>
                <w:lang w:eastAsia="zh-CN"/>
              </w:rPr>
            </m:ctrlPr>
          </m:accPr>
          <m:e>
            <m:r>
              <m:rPr>
                <m:sty m:val="bi"/>
              </m:rPr>
              <w:rPr>
                <w:rFonts w:ascii="Cambria Math" w:hAnsi="Cambria Math"/>
                <w:sz w:val="22"/>
                <w:szCs w:val="22"/>
                <w:lang w:eastAsia="zh-CN"/>
              </w:rPr>
              <m:t>v</m:t>
            </m:r>
          </m:e>
        </m:acc>
        <m:r>
          <m:rPr>
            <m:sty m:val="p"/>
          </m:rPr>
          <w:rPr>
            <w:rFonts w:ascii="Cambria Math" w:hAnsi="Cambria Math"/>
            <w:sz w:val="22"/>
            <w:szCs w:val="22"/>
            <w:lang w:eastAsia="zh-CN"/>
          </w:rPr>
          <m:t>(t)=</m:t>
        </m:r>
        <m:r>
          <w:rPr>
            <w:rFonts w:ascii="Cambria Math" w:hAnsi="Cambria Math"/>
            <w:sz w:val="22"/>
            <w:szCs w:val="22"/>
            <w:lang w:eastAsia="zh-CN"/>
          </w:rPr>
          <m:t>v</m:t>
        </m:r>
        <m:d>
          <m:dPr>
            <m:ctrlPr>
              <w:rPr>
                <w:rFonts w:ascii="Cambria Math" w:hAnsi="Cambria Math"/>
                <w:b/>
                <w:i/>
                <w:iCs/>
                <w:sz w:val="22"/>
                <w:szCs w:val="22"/>
                <w:lang w:eastAsia="zh-CN"/>
              </w:rPr>
            </m:ctrlPr>
          </m:dPr>
          <m:e>
            <m:d>
              <m:dPr>
                <m:begChr m:val=""/>
                <m:ctrlPr>
                  <w:rPr>
                    <w:rFonts w:ascii="Cambria Math" w:hAnsi="Cambria Math"/>
                    <w:iCs/>
                    <w:sz w:val="22"/>
                    <w:szCs w:val="22"/>
                    <w:lang w:eastAsia="zh-CN"/>
                  </w:rPr>
                </m:ctrlPr>
              </m:dPr>
              <m:e>
                <m:r>
                  <m:rPr>
                    <m:sty m:val="p"/>
                  </m:rPr>
                  <w:rPr>
                    <w:rFonts w:ascii="Cambria Math" w:hAnsi="Cambria Math"/>
                    <w:sz w:val="22"/>
                    <w:szCs w:val="22"/>
                    <w:lang w:eastAsia="zh-CN"/>
                  </w:rPr>
                  <m:t>co</m:t>
                </m:r>
                <m:func>
                  <m:funcPr>
                    <m:ctrlPr>
                      <w:rPr>
                        <w:rFonts w:ascii="Cambria Math" w:hAnsi="Cambria Math"/>
                        <w:iCs/>
                        <w:sz w:val="22"/>
                        <w:szCs w:val="22"/>
                        <w:lang w:eastAsia="zh-CN"/>
                      </w:rPr>
                    </m:ctrlPr>
                  </m:funcPr>
                  <m:fName>
                    <m:r>
                      <m:rPr>
                        <m:sty m:val="p"/>
                      </m:rPr>
                      <w:rPr>
                        <w:rFonts w:ascii="Cambria Math" w:hAnsi="Cambria Math"/>
                        <w:sz w:val="22"/>
                        <w:szCs w:val="22"/>
                        <w:lang w:eastAsia="zh-CN"/>
                      </w:rPr>
                      <m:t>s</m:t>
                    </m:r>
                  </m:fName>
                  <m:e>
                    <m:r>
                      <m:rPr>
                        <m:sty m:val="p"/>
                      </m:rPr>
                      <w:rPr>
                        <w:rFonts w:ascii="Cambria Math" w:hAnsi="Cambria Math"/>
                        <w:sz w:val="22"/>
                        <w:szCs w:val="22"/>
                        <w:lang w:eastAsia="zh-CN"/>
                      </w:rPr>
                      <m:t>(</m:t>
                    </m:r>
                  </m:e>
                </m:func>
                <m:sSub>
                  <m:sSubPr>
                    <m:ctrlPr>
                      <w:rPr>
                        <w:rFonts w:ascii="Cambria Math" w:hAnsi="Cambria Math"/>
                        <w:iCs/>
                        <w:sz w:val="22"/>
                        <w:szCs w:val="22"/>
                        <w:lang w:eastAsia="zh-CN"/>
                      </w:rPr>
                    </m:ctrlPr>
                  </m:sSubPr>
                  <m:e>
                    <m:r>
                      <m:rPr>
                        <m:sty m:val="p"/>
                      </m:rPr>
                      <w:rPr>
                        <w:rFonts w:ascii="Cambria Math" w:hAnsi="Cambria Math"/>
                        <w:sz w:val="22"/>
                        <w:szCs w:val="22"/>
                        <w:lang w:eastAsia="zh-CN"/>
                      </w:rPr>
                      <m:t>∅</m:t>
                    </m:r>
                  </m:e>
                  <m:sub>
                    <m:acc>
                      <m:accPr>
                        <m:chr m:val="⃗"/>
                        <m:ctrlPr>
                          <w:rPr>
                            <w:rFonts w:ascii="Cambria Math" w:hAnsi="Cambria Math"/>
                            <w:iCs/>
                            <w:sz w:val="22"/>
                            <w:szCs w:val="22"/>
                            <w:lang w:eastAsia="zh-CN"/>
                          </w:rPr>
                        </m:ctrlPr>
                      </m:accPr>
                      <m:e>
                        <m:r>
                          <m:rPr>
                            <m:sty m:val="p"/>
                          </m:rPr>
                          <w:rPr>
                            <w:rFonts w:ascii="Cambria Math" w:hAnsi="Cambria Math"/>
                            <w:sz w:val="22"/>
                            <w:szCs w:val="22"/>
                            <w:lang w:eastAsia="zh-CN"/>
                          </w:rPr>
                          <m:t>v</m:t>
                        </m:r>
                      </m:e>
                    </m:acc>
                  </m:sub>
                </m:sSub>
                <m:r>
                  <m:rPr>
                    <m:sty m:val="p"/>
                  </m:rPr>
                  <w:rPr>
                    <w:rFonts w:ascii="Cambria Math" w:hAnsi="Cambria Math"/>
                    <w:sz w:val="22"/>
                    <w:szCs w:val="22"/>
                    <w:lang w:eastAsia="zh-CN"/>
                  </w:rPr>
                  <m:t>(t)</m:t>
                </m:r>
              </m:e>
            </m:d>
            <m:r>
              <w:rPr>
                <w:rFonts w:ascii="Cambria Math" w:hAnsi="Cambria Math"/>
                <w:sz w:val="22"/>
                <w:szCs w:val="22"/>
                <w:lang w:eastAsia="zh-CN"/>
              </w:rPr>
              <m:t xml:space="preserve">,  </m:t>
            </m:r>
            <m:d>
              <m:dPr>
                <m:begChr m:val=""/>
                <m:ctrlPr>
                  <w:rPr>
                    <w:rFonts w:ascii="Cambria Math" w:hAnsi="Cambria Math"/>
                    <w:iCs/>
                    <w:sz w:val="22"/>
                    <w:szCs w:val="22"/>
                    <w:lang w:eastAsia="zh-CN"/>
                  </w:rPr>
                </m:ctrlPr>
              </m:dPr>
              <m:e>
                <m:r>
                  <m:rPr>
                    <m:sty m:val="p"/>
                  </m:rPr>
                  <w:rPr>
                    <w:rFonts w:ascii="Cambria Math" w:hAnsi="Cambria Math"/>
                    <w:sz w:val="22"/>
                    <w:szCs w:val="22"/>
                    <w:lang w:eastAsia="zh-CN"/>
                  </w:rPr>
                  <m:t>si</m:t>
                </m:r>
                <m:func>
                  <m:funcPr>
                    <m:ctrlPr>
                      <w:rPr>
                        <w:rFonts w:ascii="Cambria Math" w:hAnsi="Cambria Math"/>
                        <w:iCs/>
                        <w:sz w:val="22"/>
                        <w:szCs w:val="22"/>
                        <w:lang w:eastAsia="zh-CN"/>
                      </w:rPr>
                    </m:ctrlPr>
                  </m:funcPr>
                  <m:fName>
                    <m:r>
                      <m:rPr>
                        <m:sty m:val="p"/>
                      </m:rPr>
                      <w:rPr>
                        <w:rFonts w:ascii="Cambria Math" w:hAnsi="Cambria Math"/>
                        <w:sz w:val="22"/>
                        <w:szCs w:val="22"/>
                        <w:lang w:eastAsia="zh-CN"/>
                      </w:rPr>
                      <m:t>n</m:t>
                    </m:r>
                  </m:fName>
                  <m:e>
                    <m:r>
                      <m:rPr>
                        <m:sty m:val="p"/>
                      </m:rPr>
                      <w:rPr>
                        <w:rFonts w:ascii="Cambria Math" w:hAnsi="Cambria Math"/>
                        <w:sz w:val="22"/>
                        <w:szCs w:val="22"/>
                        <w:lang w:eastAsia="zh-CN"/>
                      </w:rPr>
                      <m:t>(</m:t>
                    </m:r>
                  </m:e>
                </m:func>
                <m:sSub>
                  <m:sSubPr>
                    <m:ctrlPr>
                      <w:rPr>
                        <w:rFonts w:ascii="Cambria Math" w:hAnsi="Cambria Math"/>
                        <w:iCs/>
                        <w:sz w:val="22"/>
                        <w:szCs w:val="22"/>
                        <w:lang w:eastAsia="zh-CN"/>
                      </w:rPr>
                    </m:ctrlPr>
                  </m:sSubPr>
                  <m:e>
                    <m:r>
                      <m:rPr>
                        <m:sty m:val="p"/>
                      </m:rPr>
                      <w:rPr>
                        <w:rFonts w:ascii="Cambria Math" w:hAnsi="Cambria Math"/>
                        <w:sz w:val="22"/>
                        <w:szCs w:val="22"/>
                        <w:lang w:eastAsia="zh-CN"/>
                      </w:rPr>
                      <m:t>∅</m:t>
                    </m:r>
                  </m:e>
                  <m:sub>
                    <m:acc>
                      <m:accPr>
                        <m:chr m:val="⃗"/>
                        <m:ctrlPr>
                          <w:rPr>
                            <w:rFonts w:ascii="Cambria Math" w:hAnsi="Cambria Math"/>
                            <w:iCs/>
                            <w:sz w:val="22"/>
                            <w:szCs w:val="22"/>
                            <w:lang w:eastAsia="zh-CN"/>
                          </w:rPr>
                        </m:ctrlPr>
                      </m:accPr>
                      <m:e>
                        <m:r>
                          <m:rPr>
                            <m:sty m:val="p"/>
                          </m:rPr>
                          <w:rPr>
                            <w:rFonts w:ascii="Cambria Math" w:hAnsi="Cambria Math"/>
                            <w:sz w:val="22"/>
                            <w:szCs w:val="22"/>
                            <w:lang w:eastAsia="zh-CN"/>
                          </w:rPr>
                          <m:t>v</m:t>
                        </m:r>
                      </m:e>
                    </m:acc>
                  </m:sub>
                </m:sSub>
                <m:r>
                  <m:rPr>
                    <m:sty m:val="p"/>
                  </m:rPr>
                  <w:rPr>
                    <w:rFonts w:ascii="Cambria Math" w:hAnsi="Cambria Math"/>
                    <w:sz w:val="22"/>
                    <w:szCs w:val="22"/>
                    <w:lang w:eastAsia="zh-CN"/>
                  </w:rPr>
                  <m:t>(t)</m:t>
                </m:r>
              </m:e>
            </m:d>
            <m:r>
              <w:rPr>
                <w:rFonts w:ascii="Cambria Math" w:hAnsi="Cambria Math"/>
                <w:sz w:val="22"/>
                <w:szCs w:val="22"/>
                <w:lang w:eastAsia="zh-CN"/>
              </w:rPr>
              <m:t>, 0</m:t>
            </m:r>
          </m:e>
        </m:d>
      </m:oMath>
      <w:r w:rsidR="00C93A43" w:rsidRPr="00C95505">
        <w:rPr>
          <w:sz w:val="22"/>
          <w:szCs w:val="22"/>
          <w:lang w:eastAsia="zh-CN"/>
        </w:rPr>
        <w:t>, wh</w:t>
      </w:r>
      <w:r w:rsidR="00FA65F5">
        <w:rPr>
          <w:sz w:val="22"/>
          <w:szCs w:val="22"/>
          <w:lang w:eastAsia="zh-CN"/>
        </w:rPr>
        <w:t>ere</w:t>
      </w:r>
      <w:r w:rsidR="00C93A43" w:rsidRPr="00C95505">
        <w:rPr>
          <w:sz w:val="22"/>
          <w:szCs w:val="22"/>
          <w:lang w:eastAsia="zh-CN"/>
        </w:rPr>
        <w:t xml:space="preserve"> </w:t>
      </w:r>
      <m:oMath>
        <m:r>
          <w:rPr>
            <w:rFonts w:ascii="Cambria Math" w:hAnsi="Cambria Math"/>
            <w:sz w:val="22"/>
            <w:szCs w:val="22"/>
            <w:lang w:eastAsia="zh-CN"/>
          </w:rPr>
          <m:t>v</m:t>
        </m:r>
      </m:oMath>
      <w:r w:rsidR="005752B0" w:rsidRPr="00C95505">
        <w:rPr>
          <w:iCs/>
          <w:sz w:val="22"/>
          <w:szCs w:val="22"/>
          <w:lang w:eastAsia="zh-CN"/>
        </w:rPr>
        <w:t xml:space="preserve"> and </w:t>
      </w:r>
      <m:oMath>
        <m:sSub>
          <m:sSubPr>
            <m:ctrlPr>
              <w:rPr>
                <w:rFonts w:ascii="Cambria Math" w:hAnsi="Cambria Math"/>
                <w:b/>
                <w:i/>
                <w:iCs/>
                <w:sz w:val="22"/>
                <w:szCs w:val="22"/>
                <w:lang w:eastAsia="zh-CN"/>
              </w:rPr>
            </m:ctrlPr>
          </m:sSubPr>
          <m:e>
            <m:r>
              <m:rPr>
                <m:sty m:val="bi"/>
              </m:rPr>
              <w:rPr>
                <w:rFonts w:ascii="Cambria Math" w:hAnsi="Cambria Math"/>
                <w:sz w:val="22"/>
                <w:szCs w:val="22"/>
                <w:lang w:eastAsia="zh-CN"/>
              </w:rPr>
              <m:t>∅</m:t>
            </m:r>
          </m:e>
          <m:sub>
            <m:acc>
              <m:accPr>
                <m:chr m:val="⃗"/>
                <m:ctrlPr>
                  <w:rPr>
                    <w:rFonts w:ascii="Cambria Math" w:hAnsi="Cambria Math"/>
                    <w:b/>
                    <w:i/>
                    <w:iCs/>
                    <w:sz w:val="22"/>
                    <w:szCs w:val="22"/>
                    <w:lang w:eastAsia="zh-CN"/>
                  </w:rPr>
                </m:ctrlPr>
              </m:accPr>
              <m:e>
                <m:r>
                  <m:rPr>
                    <m:sty m:val="bi"/>
                  </m:rPr>
                  <w:rPr>
                    <w:rFonts w:ascii="Cambria Math" w:hAnsi="Cambria Math"/>
                    <w:sz w:val="22"/>
                    <w:szCs w:val="22"/>
                    <w:lang w:eastAsia="zh-CN"/>
                  </w:rPr>
                  <m:t>v</m:t>
                </m:r>
              </m:e>
            </m:acc>
          </m:sub>
        </m:sSub>
      </m:oMath>
      <w:r w:rsidR="005752B0" w:rsidRPr="00C95505">
        <w:rPr>
          <w:sz w:val="22"/>
          <w:szCs w:val="22"/>
          <w:lang w:eastAsia="zh-CN"/>
        </w:rPr>
        <w:t xml:space="preserve"> represent the moving speed and the moving direction, respectively. </w:t>
      </w:r>
    </w:p>
    <w:p w14:paraId="3F64EDB9" w14:textId="56CFCFE0" w:rsidR="00016B4D" w:rsidRPr="00C95505" w:rsidRDefault="00096D65" w:rsidP="00016B4D">
      <w:pPr>
        <w:ind w:firstLine="225"/>
        <w:jc w:val="both"/>
        <w:rPr>
          <w:sz w:val="22"/>
          <w:szCs w:val="22"/>
          <w:lang w:eastAsia="zh-CN"/>
        </w:rPr>
      </w:pPr>
      <w:r>
        <w:rPr>
          <w:sz w:val="22"/>
          <w:szCs w:val="22"/>
          <w:lang w:eastAsia="zh-CN"/>
        </w:rPr>
        <w:lastRenderedPageBreak/>
        <w:t>At time</w:t>
      </w:r>
      <w:r w:rsidR="00CC6EE3" w:rsidRPr="00C95505">
        <w:rPr>
          <w:sz w:val="22"/>
          <w:szCs w:val="22"/>
          <w:lang w:eastAsia="zh-CN"/>
        </w:rPr>
        <w:t xml:space="preserve"> </w:t>
      </w:r>
      <m:oMath>
        <m:r>
          <w:rPr>
            <w:rFonts w:ascii="Cambria Math" w:hAnsi="Cambria Math"/>
            <w:sz w:val="22"/>
            <w:szCs w:val="22"/>
            <w:lang w:eastAsia="zh-CN"/>
          </w:rPr>
          <m:t>t+</m:t>
        </m:r>
        <m:sSub>
          <m:sSubPr>
            <m:ctrlPr>
              <w:rPr>
                <w:rFonts w:ascii="Cambria Math" w:hAnsi="Cambria Math"/>
                <w:i/>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0</m:t>
            </m:r>
          </m:sub>
        </m:sSub>
      </m:oMath>
      <w:r w:rsidR="00016B4D" w:rsidRPr="00C95505">
        <w:rPr>
          <w:sz w:val="22"/>
          <w:szCs w:val="22"/>
          <w:lang w:eastAsia="zh-CN"/>
        </w:rPr>
        <w:t xml:space="preserve">, </w:t>
      </w:r>
      <w:r w:rsidR="00CC6EE3" w:rsidRPr="00C95505">
        <w:rPr>
          <w:sz w:val="22"/>
          <w:szCs w:val="22"/>
          <w:lang w:eastAsia="zh-CN"/>
        </w:rPr>
        <w:t xml:space="preserve">the </w:t>
      </w:r>
      <w:r>
        <w:rPr>
          <w:sz w:val="22"/>
          <w:szCs w:val="22"/>
          <w:lang w:eastAsia="zh-CN"/>
        </w:rPr>
        <w:t xml:space="preserve">channel cluster </w:t>
      </w:r>
      <w:r w:rsidR="00CC6EE3" w:rsidRPr="00C95505">
        <w:rPr>
          <w:sz w:val="22"/>
          <w:szCs w:val="22"/>
          <w:lang w:eastAsia="zh-CN"/>
        </w:rPr>
        <w:t>delay is updated according to equation (</w:t>
      </w:r>
      <w:r w:rsidR="00AB12A4">
        <w:rPr>
          <w:sz w:val="22"/>
          <w:szCs w:val="22"/>
          <w:lang w:eastAsia="zh-CN"/>
        </w:rPr>
        <w:t>4</w:t>
      </w:r>
      <w:r w:rsidR="00CC6EE3" w:rsidRPr="00C95505">
        <w:rPr>
          <w:sz w:val="22"/>
          <w:szCs w:val="22"/>
          <w:lang w:eastAsia="zh-CN"/>
        </w:rPr>
        <w:t>-1)</w:t>
      </w:r>
      <w:r w:rsidR="00BB44E5" w:rsidRPr="00C95505">
        <w:rPr>
          <w:sz w:val="22"/>
          <w:szCs w:val="22"/>
          <w:lang w:eastAsia="zh-CN"/>
        </w:rPr>
        <w:t xml:space="preserve">. When </w:t>
      </w:r>
      <w:r w:rsidR="00CE5A54" w:rsidRPr="00C95505">
        <w:rPr>
          <w:sz w:val="22"/>
          <w:szCs w:val="22"/>
          <w:lang w:eastAsia="zh-CN"/>
        </w:rPr>
        <w:t xml:space="preserve">UE moves towards the eNodeB, the </w:t>
      </w:r>
      <w:r w:rsidR="00477829">
        <w:rPr>
          <w:sz w:val="22"/>
          <w:szCs w:val="22"/>
          <w:lang w:eastAsia="zh-CN"/>
        </w:rPr>
        <w:t xml:space="preserve">cluster </w:t>
      </w:r>
      <w:r w:rsidR="00BB44E5" w:rsidRPr="00C95505">
        <w:rPr>
          <w:sz w:val="22"/>
          <w:szCs w:val="22"/>
          <w:lang w:eastAsia="zh-CN"/>
        </w:rPr>
        <w:t xml:space="preserve">delay is </w:t>
      </w:r>
      <w:r w:rsidR="0068133C" w:rsidRPr="00C95505">
        <w:rPr>
          <w:sz w:val="22"/>
          <w:szCs w:val="22"/>
          <w:lang w:eastAsia="zh-CN"/>
        </w:rPr>
        <w:t>reduced</w:t>
      </w:r>
      <w:r w:rsidR="00BB44E5" w:rsidRPr="00C95505">
        <w:rPr>
          <w:sz w:val="22"/>
          <w:szCs w:val="22"/>
          <w:lang w:eastAsia="zh-CN"/>
        </w:rPr>
        <w:t xml:space="preserve">, </w:t>
      </w:r>
      <w:r w:rsidR="00CE5A54" w:rsidRPr="00C95505">
        <w:rPr>
          <w:sz w:val="22"/>
          <w:szCs w:val="22"/>
          <w:lang w:eastAsia="zh-CN"/>
        </w:rPr>
        <w:t xml:space="preserve">otherwise, the </w:t>
      </w:r>
      <w:r w:rsidR="00477829">
        <w:rPr>
          <w:sz w:val="22"/>
          <w:szCs w:val="22"/>
          <w:lang w:eastAsia="zh-CN"/>
        </w:rPr>
        <w:t xml:space="preserve">cluster </w:t>
      </w:r>
      <w:r w:rsidR="00CE5A54" w:rsidRPr="00C95505">
        <w:rPr>
          <w:sz w:val="22"/>
          <w:szCs w:val="22"/>
          <w:lang w:eastAsia="zh-CN"/>
        </w:rPr>
        <w:t xml:space="preserve">delay will be </w:t>
      </w:r>
      <w:r w:rsidR="0068133C" w:rsidRPr="00C95505">
        <w:rPr>
          <w:sz w:val="22"/>
          <w:szCs w:val="22"/>
          <w:lang w:eastAsia="zh-CN"/>
        </w:rPr>
        <w:t>increased</w:t>
      </w:r>
      <w:r w:rsidR="00CE5A54" w:rsidRPr="00C95505">
        <w:rPr>
          <w:sz w:val="22"/>
          <w:szCs w:val="22"/>
          <w:lang w:eastAsia="zh-CN"/>
        </w:rPr>
        <w:t>.</w:t>
      </w:r>
    </w:p>
    <w:p w14:paraId="4212B74F" w14:textId="7D66B6C9" w:rsidR="00CC6EE3" w:rsidRPr="00CC6EE3" w:rsidRDefault="00954D5C" w:rsidP="00D319CD">
      <w:pPr>
        <w:wordWrap w:val="0"/>
        <w:ind w:firstLine="225"/>
        <w:jc w:val="right"/>
        <w:rPr>
          <w:sz w:val="22"/>
          <w:szCs w:val="22"/>
          <w:lang w:val="en-US" w:eastAsia="zh-CN"/>
        </w:rPr>
      </w:pPr>
      <m:oMath>
        <m:sSub>
          <m:sSubPr>
            <m:ctrlPr>
              <w:rPr>
                <w:rFonts w:ascii="Cambria Math" w:hAnsi="Cambria Math"/>
                <w:i/>
                <w:iCs/>
                <w:sz w:val="22"/>
                <w:szCs w:val="22"/>
                <w:lang w:val="en-US" w:eastAsia="zh-CN"/>
              </w:rPr>
            </m:ctrlPr>
          </m:sSubPr>
          <m:e>
            <m:r>
              <w:rPr>
                <w:rFonts w:ascii="Cambria Math" w:hAnsi="Cambria Math"/>
                <w:sz w:val="22"/>
                <w:szCs w:val="22"/>
                <w:lang w:val="en-US" w:eastAsia="zh-CN"/>
              </w:rPr>
              <m:t>τ</m:t>
            </m:r>
          </m:e>
          <m:sub>
            <m:r>
              <w:rPr>
                <w:rFonts w:ascii="Cambria Math" w:hAnsi="Cambria Math"/>
                <w:sz w:val="22"/>
                <w:szCs w:val="22"/>
                <w:lang w:val="en-US" w:eastAsia="zh-CN"/>
              </w:rPr>
              <m:t>n</m:t>
            </m:r>
          </m:sub>
        </m:sSub>
        <m:d>
          <m:dPr>
            <m:ctrlPr>
              <w:rPr>
                <w:rFonts w:ascii="Cambria Math" w:hAnsi="Cambria Math"/>
                <w:i/>
                <w:iCs/>
                <w:sz w:val="22"/>
                <w:szCs w:val="22"/>
                <w:lang w:val="en-US" w:eastAsia="zh-CN"/>
              </w:rPr>
            </m:ctrlPr>
          </m:dPr>
          <m:e>
            <m:r>
              <w:rPr>
                <w:rFonts w:ascii="Cambria Math" w:hAnsi="Cambria Math"/>
                <w:sz w:val="22"/>
                <w:szCs w:val="22"/>
                <w:lang w:val="en-US" w:eastAsia="zh-CN"/>
              </w:rPr>
              <m:t>t</m:t>
            </m:r>
            <m:r>
              <m:rPr>
                <m:sty m:val="p"/>
              </m:rPr>
              <w:rPr>
                <w:rFonts w:ascii="Cambria Math" w:hAnsi="Cambria Math"/>
                <w:sz w:val="22"/>
                <w:szCs w:val="22"/>
                <w:lang w:val="en-US" w:eastAsia="zh-CN"/>
              </w:rPr>
              <m:t>+</m:t>
            </m:r>
            <m:sSub>
              <m:sSubPr>
                <m:ctrlPr>
                  <w:rPr>
                    <w:rFonts w:ascii="Cambria Math" w:hAnsi="Cambria Math"/>
                    <w:i/>
                    <w:iCs/>
                    <w:sz w:val="22"/>
                    <w:szCs w:val="22"/>
                    <w:lang w:val="en-US" w:eastAsia="zh-CN"/>
                  </w:rPr>
                </m:ctrlPr>
              </m:sSubPr>
              <m:e>
                <m:r>
                  <w:rPr>
                    <w:rFonts w:ascii="Cambria Math" w:hAnsi="Cambria Math"/>
                    <w:sz w:val="22"/>
                    <w:szCs w:val="22"/>
                    <w:lang w:val="en-US" w:eastAsia="zh-CN"/>
                  </w:rPr>
                  <m:t>t</m:t>
                </m:r>
              </m:e>
              <m:sub>
                <m:r>
                  <m:rPr>
                    <m:sty m:val="p"/>
                  </m:rPr>
                  <w:rPr>
                    <w:rFonts w:ascii="Cambria Math" w:hAnsi="Cambria Math"/>
                    <w:sz w:val="22"/>
                    <w:szCs w:val="22"/>
                    <w:lang w:val="en-US" w:eastAsia="zh-CN"/>
                  </w:rPr>
                  <m:t>0</m:t>
                </m:r>
              </m:sub>
            </m:sSub>
          </m:e>
        </m:d>
        <m:r>
          <m:rPr>
            <m:sty m:val="p"/>
          </m:rPr>
          <w:rPr>
            <w:rFonts w:ascii="Cambria Math" w:hAnsi="Cambria Math"/>
            <w:sz w:val="22"/>
            <w:szCs w:val="22"/>
            <w:lang w:val="en-US" w:eastAsia="zh-CN"/>
          </w:rPr>
          <m:t>=</m:t>
        </m:r>
        <m:sSub>
          <m:sSubPr>
            <m:ctrlPr>
              <w:rPr>
                <w:rFonts w:ascii="Cambria Math" w:hAnsi="Cambria Math"/>
                <w:i/>
                <w:iCs/>
                <w:sz w:val="22"/>
                <w:szCs w:val="22"/>
                <w:lang w:val="en-US" w:eastAsia="zh-CN"/>
              </w:rPr>
            </m:ctrlPr>
          </m:sSubPr>
          <m:e>
            <m:r>
              <w:rPr>
                <w:rFonts w:ascii="Cambria Math" w:hAnsi="Cambria Math"/>
                <w:sz w:val="22"/>
                <w:szCs w:val="22"/>
                <w:lang w:val="en-US" w:eastAsia="zh-CN"/>
              </w:rPr>
              <m:t>τ</m:t>
            </m:r>
          </m:e>
          <m:sub>
            <m:r>
              <w:rPr>
                <w:rFonts w:ascii="Cambria Math" w:hAnsi="Cambria Math"/>
                <w:sz w:val="22"/>
                <w:szCs w:val="22"/>
                <w:lang w:val="en-US" w:eastAsia="zh-CN"/>
              </w:rPr>
              <m:t>n</m:t>
            </m:r>
          </m:sub>
        </m:sSub>
        <m:d>
          <m:dPr>
            <m:ctrlPr>
              <w:rPr>
                <w:rFonts w:ascii="Cambria Math" w:hAnsi="Cambria Math"/>
                <w:i/>
                <w:iCs/>
                <w:sz w:val="22"/>
                <w:szCs w:val="22"/>
                <w:lang w:val="en-US" w:eastAsia="zh-CN"/>
              </w:rPr>
            </m:ctrlPr>
          </m:dPr>
          <m:e>
            <m:r>
              <w:rPr>
                <w:rFonts w:ascii="Cambria Math" w:hAnsi="Cambria Math"/>
                <w:sz w:val="22"/>
                <w:szCs w:val="22"/>
                <w:lang w:val="en-US" w:eastAsia="zh-CN"/>
              </w:rPr>
              <m:t>t</m:t>
            </m:r>
          </m:e>
        </m:d>
        <m:r>
          <m:rPr>
            <m:sty m:val="p"/>
          </m:rPr>
          <w:rPr>
            <w:rFonts w:ascii="Cambria Math" w:hAnsi="Cambria Math"/>
            <w:sz w:val="22"/>
            <w:szCs w:val="22"/>
            <w:lang w:val="en-US" w:eastAsia="zh-CN"/>
          </w:rPr>
          <m:t>-</m:t>
        </m:r>
        <m:sSup>
          <m:sSupPr>
            <m:ctrlPr>
              <w:rPr>
                <w:rFonts w:ascii="Cambria Math" w:hAnsi="Cambria Math"/>
                <w:i/>
                <w:iCs/>
                <w:sz w:val="22"/>
                <w:szCs w:val="22"/>
                <w:lang w:val="en-US" w:eastAsia="zh-CN"/>
              </w:rPr>
            </m:ctrlPr>
          </m:sSupPr>
          <m:e>
            <m:acc>
              <m:accPr>
                <m:chr m:val="⃗"/>
                <m:ctrlPr>
                  <w:rPr>
                    <w:rFonts w:ascii="Cambria Math" w:hAnsi="Cambria Math"/>
                    <w:i/>
                    <w:iCs/>
                    <w:sz w:val="22"/>
                    <w:szCs w:val="22"/>
                    <w:lang w:val="en-US" w:eastAsia="zh-CN"/>
                  </w:rPr>
                </m:ctrlPr>
              </m:accPr>
              <m:e>
                <m:d>
                  <m:dPr>
                    <m:begChr m:val=""/>
                    <m:ctrlPr>
                      <w:rPr>
                        <w:rFonts w:ascii="Cambria Math" w:hAnsi="Cambria Math"/>
                        <w:i/>
                        <w:iCs/>
                        <w:sz w:val="22"/>
                        <w:szCs w:val="22"/>
                        <w:lang w:val="en-US" w:eastAsia="zh-CN"/>
                      </w:rPr>
                    </m:ctrlPr>
                  </m:dPr>
                  <m:e>
                    <m:sSub>
                      <m:sSubPr>
                        <m:ctrlPr>
                          <w:rPr>
                            <w:rFonts w:ascii="Cambria Math" w:hAnsi="Cambria Math"/>
                            <w:i/>
                            <w:iCs/>
                            <w:sz w:val="22"/>
                            <w:szCs w:val="22"/>
                            <w:lang w:val="en-US" w:eastAsia="zh-CN"/>
                          </w:rPr>
                        </m:ctrlPr>
                      </m:sSubPr>
                      <m:e>
                        <m:r>
                          <w:rPr>
                            <w:rFonts w:ascii="Cambria Math" w:hAnsi="Cambria Math"/>
                            <w:sz w:val="22"/>
                            <w:szCs w:val="22"/>
                            <w:lang w:val="en-US" w:eastAsia="zh-CN"/>
                          </w:rPr>
                          <m:t>p</m:t>
                        </m:r>
                      </m:e>
                      <m:sub>
                        <m:r>
                          <w:rPr>
                            <w:rFonts w:ascii="Cambria Math" w:hAnsi="Cambria Math"/>
                            <w:sz w:val="22"/>
                            <w:szCs w:val="22"/>
                            <w:lang w:val="en-US" w:eastAsia="zh-CN"/>
                          </w:rPr>
                          <m:t>n</m:t>
                        </m:r>
                      </m:sub>
                    </m:sSub>
                    <m:r>
                      <m:rPr>
                        <m:sty m:val="p"/>
                      </m:rPr>
                      <w:rPr>
                        <w:rFonts w:ascii="Cambria Math" w:hAnsi="Cambria Math"/>
                        <w:sz w:val="22"/>
                        <w:szCs w:val="22"/>
                        <w:lang w:val="en-US" w:eastAsia="zh-CN"/>
                      </w:rPr>
                      <m:t>(</m:t>
                    </m:r>
                    <m:r>
                      <w:rPr>
                        <w:rFonts w:ascii="Cambria Math" w:hAnsi="Cambria Math"/>
                        <w:sz w:val="22"/>
                        <w:szCs w:val="22"/>
                        <w:lang w:val="en-US" w:eastAsia="zh-CN"/>
                      </w:rPr>
                      <m:t>t</m:t>
                    </m:r>
                  </m:e>
                </m:d>
              </m:e>
            </m:acc>
          </m:e>
          <m:sup>
            <m:r>
              <w:rPr>
                <w:rFonts w:ascii="Cambria Math" w:hAnsi="Cambria Math"/>
                <w:sz w:val="22"/>
                <w:szCs w:val="22"/>
                <w:lang w:val="en-US" w:eastAsia="zh-CN"/>
              </w:rPr>
              <m:t>T</m:t>
            </m:r>
          </m:sup>
        </m:sSup>
        <m:acc>
          <m:accPr>
            <m:chr m:val="⃗"/>
            <m:ctrlPr>
              <w:rPr>
                <w:rFonts w:ascii="Cambria Math" w:hAnsi="Cambria Math"/>
                <w:i/>
                <w:iCs/>
                <w:sz w:val="22"/>
                <w:szCs w:val="22"/>
                <w:lang w:val="en-US" w:eastAsia="zh-CN"/>
              </w:rPr>
            </m:ctrlPr>
          </m:accPr>
          <m:e>
            <m:d>
              <m:dPr>
                <m:begChr m:val=""/>
                <m:ctrlPr>
                  <w:rPr>
                    <w:rFonts w:ascii="Cambria Math" w:hAnsi="Cambria Math"/>
                    <w:i/>
                    <w:iCs/>
                    <w:sz w:val="22"/>
                    <w:szCs w:val="22"/>
                    <w:lang w:val="en-US" w:eastAsia="zh-CN"/>
                  </w:rPr>
                </m:ctrlPr>
              </m:dPr>
              <m:e>
                <m:r>
                  <w:rPr>
                    <w:rFonts w:ascii="Cambria Math" w:hAnsi="Cambria Math"/>
                    <w:sz w:val="22"/>
                    <w:szCs w:val="22"/>
                    <w:lang w:val="en-US" w:eastAsia="zh-CN"/>
                  </w:rPr>
                  <m:t>v</m:t>
                </m:r>
                <m:r>
                  <m:rPr>
                    <m:sty m:val="p"/>
                  </m:rPr>
                  <w:rPr>
                    <w:rFonts w:ascii="Cambria Math" w:hAnsi="Cambria Math"/>
                    <w:sz w:val="22"/>
                    <w:szCs w:val="22"/>
                    <w:lang w:val="en-US" w:eastAsia="zh-CN"/>
                  </w:rPr>
                  <m:t>(</m:t>
                </m:r>
                <m:r>
                  <w:rPr>
                    <w:rFonts w:ascii="Cambria Math" w:hAnsi="Cambria Math"/>
                    <w:sz w:val="22"/>
                    <w:szCs w:val="22"/>
                    <w:lang w:val="en-US" w:eastAsia="zh-CN"/>
                  </w:rPr>
                  <m:t>t</m:t>
                </m:r>
              </m:e>
            </m:d>
          </m:e>
        </m:acc>
        <m:sSub>
          <m:sSubPr>
            <m:ctrlPr>
              <w:rPr>
                <w:rFonts w:ascii="Cambria Math" w:hAnsi="Cambria Math"/>
                <w:i/>
                <w:iCs/>
                <w:sz w:val="22"/>
                <w:szCs w:val="22"/>
                <w:lang w:val="en-US" w:eastAsia="zh-CN"/>
              </w:rPr>
            </m:ctrlPr>
          </m:sSubPr>
          <m:e>
            <m:r>
              <w:rPr>
                <w:rFonts w:ascii="Cambria Math" w:hAnsi="Cambria Math"/>
                <w:sz w:val="22"/>
                <w:szCs w:val="22"/>
                <w:lang w:val="en-US" w:eastAsia="zh-CN"/>
              </w:rPr>
              <m:t>t</m:t>
            </m:r>
          </m:e>
          <m:sub>
            <m:r>
              <m:rPr>
                <m:sty m:val="p"/>
              </m:rPr>
              <w:rPr>
                <w:rFonts w:ascii="Cambria Math" w:hAnsi="Cambria Math"/>
                <w:sz w:val="22"/>
                <w:szCs w:val="22"/>
                <w:lang w:val="en-US" w:eastAsia="zh-CN"/>
              </w:rPr>
              <m:t>0</m:t>
            </m:r>
          </m:sub>
        </m:sSub>
        <m:r>
          <w:rPr>
            <w:rFonts w:ascii="Cambria Math" w:hAnsi="Cambria Math"/>
            <w:sz w:val="22"/>
            <w:szCs w:val="22"/>
            <w:lang w:val="en-US" w:eastAsia="zh-CN"/>
          </w:rPr>
          <m:t>/C</m:t>
        </m:r>
      </m:oMath>
      <w:r w:rsidR="00CC6EE3">
        <w:rPr>
          <w:iCs/>
          <w:sz w:val="22"/>
          <w:szCs w:val="22"/>
          <w:lang w:val="en-US" w:eastAsia="zh-CN"/>
        </w:rPr>
        <w:t xml:space="preserve">         </w:t>
      </w:r>
      <w:r w:rsidR="00CE5A54">
        <w:rPr>
          <w:iCs/>
          <w:sz w:val="22"/>
          <w:szCs w:val="22"/>
          <w:lang w:val="en-US" w:eastAsia="zh-CN"/>
        </w:rPr>
        <w:t xml:space="preserve">           </w:t>
      </w:r>
      <w:r w:rsidR="00371A03">
        <w:rPr>
          <w:iCs/>
          <w:sz w:val="22"/>
          <w:szCs w:val="22"/>
          <w:lang w:val="en-US" w:eastAsia="zh-CN"/>
        </w:rPr>
        <w:t xml:space="preserve">        </w:t>
      </w:r>
      <w:r w:rsidR="00CE5A54">
        <w:rPr>
          <w:iCs/>
          <w:sz w:val="22"/>
          <w:szCs w:val="22"/>
          <w:lang w:val="en-US" w:eastAsia="zh-CN"/>
        </w:rPr>
        <w:t xml:space="preserve">   </w:t>
      </w:r>
      <w:r w:rsidR="00CC6EE3">
        <w:rPr>
          <w:iCs/>
          <w:sz w:val="22"/>
          <w:szCs w:val="22"/>
          <w:lang w:val="en-US" w:eastAsia="zh-CN"/>
        </w:rPr>
        <w:t xml:space="preserve">                     (</w:t>
      </w:r>
      <w:r w:rsidR="00AB12A4">
        <w:rPr>
          <w:iCs/>
          <w:sz w:val="22"/>
          <w:szCs w:val="22"/>
          <w:lang w:val="en-US" w:eastAsia="zh-CN"/>
        </w:rPr>
        <w:t>4</w:t>
      </w:r>
      <w:r w:rsidR="00CC6EE3">
        <w:rPr>
          <w:iCs/>
          <w:sz w:val="22"/>
          <w:szCs w:val="22"/>
          <w:lang w:val="en-US" w:eastAsia="zh-CN"/>
        </w:rPr>
        <w:t>-1)</w:t>
      </w:r>
    </w:p>
    <w:p w14:paraId="10FE8F77" w14:textId="696FCEC1" w:rsidR="00BB44E5" w:rsidRPr="00C95505" w:rsidRDefault="00BB44E5" w:rsidP="0068133C">
      <w:pPr>
        <w:jc w:val="both"/>
        <w:rPr>
          <w:iCs/>
          <w:sz w:val="22"/>
          <w:szCs w:val="22"/>
          <w:lang w:eastAsia="zh-CN"/>
        </w:rPr>
      </w:pPr>
      <w:r w:rsidRPr="00C95505">
        <w:rPr>
          <w:sz w:val="22"/>
          <w:szCs w:val="22"/>
          <w:lang w:eastAsia="zh-CN"/>
        </w:rPr>
        <w:t xml:space="preserve">where </w:t>
      </w:r>
      <m:oMath>
        <m:sSub>
          <m:sSubPr>
            <m:ctrlPr>
              <w:rPr>
                <w:rFonts w:ascii="Cambria Math" w:hAnsi="Cambria Math"/>
                <w:i/>
                <w:iCs/>
                <w:sz w:val="22"/>
                <w:szCs w:val="22"/>
                <w:lang w:val="en-US" w:eastAsia="zh-CN"/>
              </w:rPr>
            </m:ctrlPr>
          </m:sSubPr>
          <m:e>
            <m:r>
              <w:rPr>
                <w:rFonts w:ascii="Cambria Math" w:hAnsi="Cambria Math"/>
                <w:sz w:val="22"/>
                <w:szCs w:val="22"/>
                <w:lang w:val="en-US" w:eastAsia="zh-CN"/>
              </w:rPr>
              <m:t>τ</m:t>
            </m:r>
          </m:e>
          <m:sub>
            <m:r>
              <w:rPr>
                <w:rFonts w:ascii="Cambria Math" w:hAnsi="Cambria Math"/>
                <w:sz w:val="22"/>
                <w:szCs w:val="22"/>
                <w:lang w:val="en-US" w:eastAsia="zh-CN"/>
              </w:rPr>
              <m:t>n</m:t>
            </m:r>
          </m:sub>
        </m:sSub>
        <m:d>
          <m:dPr>
            <m:ctrlPr>
              <w:rPr>
                <w:rFonts w:ascii="Cambria Math" w:hAnsi="Cambria Math"/>
                <w:i/>
                <w:iCs/>
                <w:sz w:val="22"/>
                <w:szCs w:val="22"/>
                <w:lang w:val="en-US" w:eastAsia="zh-CN"/>
              </w:rPr>
            </m:ctrlPr>
          </m:dPr>
          <m:e>
            <m:r>
              <w:rPr>
                <w:rFonts w:ascii="Cambria Math" w:hAnsi="Cambria Math"/>
                <w:sz w:val="22"/>
                <w:szCs w:val="22"/>
                <w:lang w:val="en-US" w:eastAsia="zh-CN"/>
              </w:rPr>
              <m:t>t</m:t>
            </m:r>
          </m:e>
        </m:d>
      </m:oMath>
      <w:r w:rsidRPr="00C95505">
        <w:rPr>
          <w:iCs/>
          <w:sz w:val="22"/>
          <w:szCs w:val="22"/>
          <w:lang w:val="en-US" w:eastAsia="zh-CN"/>
        </w:rPr>
        <w:t xml:space="preserve">, </w:t>
      </w:r>
      <m:oMath>
        <m:sSub>
          <m:sSubPr>
            <m:ctrlPr>
              <w:rPr>
                <w:rFonts w:ascii="Cambria Math" w:hAnsi="Cambria Math"/>
                <w:i/>
                <w:iCs/>
                <w:sz w:val="22"/>
                <w:szCs w:val="22"/>
                <w:lang w:val="en-US" w:eastAsia="zh-CN"/>
              </w:rPr>
            </m:ctrlPr>
          </m:sSubPr>
          <m:e>
            <m:r>
              <w:rPr>
                <w:rFonts w:ascii="Cambria Math" w:hAnsi="Cambria Math"/>
                <w:sz w:val="22"/>
                <w:szCs w:val="22"/>
                <w:lang w:val="en-US" w:eastAsia="zh-CN"/>
              </w:rPr>
              <m:t>τ</m:t>
            </m:r>
          </m:e>
          <m:sub>
            <m:r>
              <w:rPr>
                <w:rFonts w:ascii="Cambria Math" w:hAnsi="Cambria Math"/>
                <w:sz w:val="22"/>
                <w:szCs w:val="22"/>
                <w:lang w:val="en-US" w:eastAsia="zh-CN"/>
              </w:rPr>
              <m:t>n</m:t>
            </m:r>
          </m:sub>
        </m:sSub>
        <m:d>
          <m:dPr>
            <m:ctrlPr>
              <w:rPr>
                <w:rFonts w:ascii="Cambria Math" w:hAnsi="Cambria Math"/>
                <w:i/>
                <w:iCs/>
                <w:sz w:val="22"/>
                <w:szCs w:val="22"/>
                <w:lang w:val="en-US" w:eastAsia="zh-CN"/>
              </w:rPr>
            </m:ctrlPr>
          </m:dPr>
          <m:e>
            <m:r>
              <w:rPr>
                <w:rFonts w:ascii="Cambria Math" w:hAnsi="Cambria Math"/>
                <w:sz w:val="22"/>
                <w:szCs w:val="22"/>
                <w:lang w:val="en-US" w:eastAsia="zh-CN"/>
              </w:rPr>
              <m:t>t</m:t>
            </m:r>
            <m:r>
              <m:rPr>
                <m:sty m:val="p"/>
              </m:rPr>
              <w:rPr>
                <w:rFonts w:ascii="Cambria Math" w:hAnsi="Cambria Math"/>
                <w:sz w:val="22"/>
                <w:szCs w:val="22"/>
                <w:lang w:val="en-US" w:eastAsia="zh-CN"/>
              </w:rPr>
              <m:t>+</m:t>
            </m:r>
            <m:sSub>
              <m:sSubPr>
                <m:ctrlPr>
                  <w:rPr>
                    <w:rFonts w:ascii="Cambria Math" w:hAnsi="Cambria Math"/>
                    <w:i/>
                    <w:iCs/>
                    <w:sz w:val="22"/>
                    <w:szCs w:val="22"/>
                    <w:lang w:val="en-US" w:eastAsia="zh-CN"/>
                  </w:rPr>
                </m:ctrlPr>
              </m:sSubPr>
              <m:e>
                <m:r>
                  <w:rPr>
                    <w:rFonts w:ascii="Cambria Math" w:hAnsi="Cambria Math"/>
                    <w:sz w:val="22"/>
                    <w:szCs w:val="22"/>
                    <w:lang w:val="en-US" w:eastAsia="zh-CN"/>
                  </w:rPr>
                  <m:t>t</m:t>
                </m:r>
              </m:e>
              <m:sub>
                <m:r>
                  <m:rPr>
                    <m:sty m:val="p"/>
                  </m:rPr>
                  <w:rPr>
                    <w:rFonts w:ascii="Cambria Math" w:hAnsi="Cambria Math"/>
                    <w:sz w:val="22"/>
                    <w:szCs w:val="22"/>
                    <w:lang w:val="en-US" w:eastAsia="zh-CN"/>
                  </w:rPr>
                  <m:t>0</m:t>
                </m:r>
              </m:sub>
            </m:sSub>
          </m:e>
        </m:d>
      </m:oMath>
      <w:r w:rsidRPr="00C95505">
        <w:rPr>
          <w:iCs/>
          <w:sz w:val="22"/>
          <w:szCs w:val="22"/>
          <w:lang w:val="en-US" w:eastAsia="zh-CN"/>
        </w:rPr>
        <w:t xml:space="preserve"> denote the delay of the cluster </w:t>
      </w:r>
      <w:r w:rsidRPr="00C95505">
        <w:rPr>
          <w:i/>
          <w:iCs/>
          <w:sz w:val="22"/>
          <w:szCs w:val="22"/>
          <w:lang w:val="en-US" w:eastAsia="zh-CN"/>
        </w:rPr>
        <w:t xml:space="preserve">n </w:t>
      </w:r>
      <w:r w:rsidRPr="00C95505">
        <w:rPr>
          <w:iCs/>
          <w:sz w:val="22"/>
          <w:szCs w:val="22"/>
          <w:lang w:val="en-US" w:eastAsia="zh-CN"/>
        </w:rPr>
        <w:t xml:space="preserve">at time </w:t>
      </w:r>
      <m:oMath>
        <m:r>
          <w:rPr>
            <w:rFonts w:ascii="Cambria Math" w:hAnsi="Cambria Math"/>
            <w:sz w:val="22"/>
            <w:szCs w:val="22"/>
            <w:lang w:eastAsia="zh-CN"/>
          </w:rPr>
          <m:t>t</m:t>
        </m:r>
      </m:oMath>
      <w:r w:rsidRPr="00C95505">
        <w:rPr>
          <w:sz w:val="22"/>
          <w:szCs w:val="22"/>
          <w:lang w:eastAsia="zh-CN"/>
        </w:rPr>
        <w:t xml:space="preserve">, </w:t>
      </w:r>
      <m:oMath>
        <m:r>
          <w:rPr>
            <w:rFonts w:ascii="Cambria Math" w:hAnsi="Cambria Math"/>
            <w:sz w:val="22"/>
            <w:szCs w:val="22"/>
            <w:lang w:eastAsia="zh-CN"/>
          </w:rPr>
          <m:t>t+</m:t>
        </m:r>
        <m:sSub>
          <m:sSubPr>
            <m:ctrlPr>
              <w:rPr>
                <w:rFonts w:ascii="Cambria Math" w:hAnsi="Cambria Math"/>
                <w:i/>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0</m:t>
            </m:r>
          </m:sub>
        </m:sSub>
      </m:oMath>
      <w:r w:rsidRPr="00C95505">
        <w:rPr>
          <w:sz w:val="22"/>
          <w:szCs w:val="22"/>
          <w:lang w:eastAsia="zh-CN"/>
        </w:rPr>
        <w:t>, respectively;</w:t>
      </w:r>
      <w:r w:rsidR="0068133C" w:rsidRPr="00C95505">
        <w:rPr>
          <w:sz w:val="22"/>
          <w:szCs w:val="22"/>
          <w:lang w:eastAsia="zh-CN"/>
        </w:rPr>
        <w:t xml:space="preserve"> </w:t>
      </w:r>
      <m:oMath>
        <m:r>
          <w:rPr>
            <w:rFonts w:ascii="Cambria Math" w:hAnsi="Cambria Math"/>
            <w:sz w:val="22"/>
            <w:szCs w:val="22"/>
            <w:lang w:eastAsia="zh-CN"/>
          </w:rPr>
          <m:t>C</m:t>
        </m:r>
      </m:oMath>
      <w:r w:rsidR="00C80AEB">
        <w:rPr>
          <w:sz w:val="22"/>
          <w:szCs w:val="22"/>
          <w:lang w:eastAsia="zh-CN"/>
        </w:rPr>
        <w:t xml:space="preserve"> is speed of light; </w:t>
      </w:r>
      <m:oMath>
        <m:acc>
          <m:accPr>
            <m:chr m:val="⃗"/>
            <m:ctrlPr>
              <w:rPr>
                <w:rFonts w:ascii="Cambria Math" w:hAnsi="Cambria Math"/>
                <w:i/>
                <w:iCs/>
                <w:sz w:val="22"/>
                <w:szCs w:val="22"/>
                <w:lang w:val="en-US" w:eastAsia="zh-CN"/>
              </w:rPr>
            </m:ctrlPr>
          </m:accPr>
          <m:e>
            <m:d>
              <m:dPr>
                <m:begChr m:val=""/>
                <m:ctrlPr>
                  <w:rPr>
                    <w:rFonts w:ascii="Cambria Math" w:hAnsi="Cambria Math"/>
                    <w:i/>
                    <w:iCs/>
                    <w:sz w:val="22"/>
                    <w:szCs w:val="22"/>
                    <w:lang w:val="en-US" w:eastAsia="zh-CN"/>
                  </w:rPr>
                </m:ctrlPr>
              </m:dPr>
              <m:e>
                <m:sSub>
                  <m:sSubPr>
                    <m:ctrlPr>
                      <w:rPr>
                        <w:rFonts w:ascii="Cambria Math" w:hAnsi="Cambria Math"/>
                        <w:i/>
                        <w:iCs/>
                        <w:sz w:val="22"/>
                        <w:szCs w:val="22"/>
                        <w:lang w:val="en-US" w:eastAsia="zh-CN"/>
                      </w:rPr>
                    </m:ctrlPr>
                  </m:sSubPr>
                  <m:e>
                    <m:r>
                      <w:rPr>
                        <w:rFonts w:ascii="Cambria Math" w:hAnsi="Cambria Math"/>
                        <w:sz w:val="22"/>
                        <w:szCs w:val="22"/>
                        <w:lang w:val="en-US" w:eastAsia="zh-CN"/>
                      </w:rPr>
                      <m:t>p</m:t>
                    </m:r>
                  </m:e>
                  <m:sub>
                    <m:r>
                      <w:rPr>
                        <w:rFonts w:ascii="Cambria Math" w:hAnsi="Cambria Math"/>
                        <w:sz w:val="22"/>
                        <w:szCs w:val="22"/>
                        <w:lang w:val="en-US" w:eastAsia="zh-CN"/>
                      </w:rPr>
                      <m:t>n</m:t>
                    </m:r>
                  </m:sub>
                </m:sSub>
                <m:r>
                  <m:rPr>
                    <m:sty m:val="p"/>
                  </m:rPr>
                  <w:rPr>
                    <w:rFonts w:ascii="Cambria Math" w:hAnsi="Cambria Math"/>
                    <w:sz w:val="22"/>
                    <w:szCs w:val="22"/>
                    <w:lang w:val="en-US" w:eastAsia="zh-CN"/>
                  </w:rPr>
                  <m:t>(</m:t>
                </m:r>
                <m:r>
                  <w:rPr>
                    <w:rFonts w:ascii="Cambria Math" w:hAnsi="Cambria Math"/>
                    <w:sz w:val="22"/>
                    <w:szCs w:val="22"/>
                    <w:lang w:val="en-US" w:eastAsia="zh-CN"/>
                  </w:rPr>
                  <m:t>t</m:t>
                </m:r>
              </m:e>
            </m:d>
          </m:e>
        </m:acc>
      </m:oMath>
      <w:r w:rsidRPr="00C95505">
        <w:rPr>
          <w:iCs/>
          <w:sz w:val="22"/>
          <w:szCs w:val="22"/>
          <w:lang w:val="en-US" w:eastAsia="zh-CN"/>
        </w:rPr>
        <w:t xml:space="preserve"> is the arrival direction o</w:t>
      </w:r>
      <w:r w:rsidRPr="00C95505">
        <w:rPr>
          <w:iCs/>
          <w:sz w:val="22"/>
          <w:szCs w:val="22"/>
          <w:lang w:eastAsia="zh-CN"/>
        </w:rPr>
        <w:t>f the cluster n in GCS, i.e.</w:t>
      </w:r>
    </w:p>
    <w:p w14:paraId="0FD27100" w14:textId="44EEC905" w:rsidR="00BB44E5" w:rsidRPr="00C95505" w:rsidRDefault="00954D5C" w:rsidP="00BB44E5">
      <w:pPr>
        <w:ind w:firstLine="225"/>
        <w:jc w:val="center"/>
        <w:rPr>
          <w:iCs/>
          <w:sz w:val="22"/>
          <w:szCs w:val="22"/>
          <w:lang w:eastAsia="zh-CN"/>
        </w:rPr>
      </w:pPr>
      <m:oMathPara>
        <m:oMath>
          <m:acc>
            <m:accPr>
              <m:chr m:val="⃗"/>
              <m:ctrlPr>
                <w:rPr>
                  <w:rFonts w:ascii="Cambria Math" w:hAnsi="Cambria Math"/>
                  <w:iCs/>
                  <w:sz w:val="22"/>
                  <w:szCs w:val="22"/>
                  <w:lang w:val="en-US" w:eastAsia="zh-CN"/>
                </w:rPr>
              </m:ctrlPr>
            </m:accPr>
            <m:e>
              <m:sSub>
                <m:sSubPr>
                  <m:ctrlPr>
                    <w:rPr>
                      <w:rFonts w:ascii="Cambria Math" w:hAnsi="Cambria Math"/>
                      <w:iCs/>
                      <w:sz w:val="22"/>
                      <w:szCs w:val="22"/>
                      <w:lang w:val="en-US" w:eastAsia="zh-CN"/>
                    </w:rPr>
                  </m:ctrlPr>
                </m:sSubPr>
                <m:e>
                  <m:r>
                    <w:rPr>
                      <w:rFonts w:ascii="Cambria Math" w:hAnsi="Cambria Math"/>
                      <w:sz w:val="22"/>
                      <w:szCs w:val="22"/>
                      <w:lang w:val="en-US" w:eastAsia="zh-CN"/>
                    </w:rPr>
                    <m:t>p</m:t>
                  </m:r>
                </m:e>
                <m:sub>
                  <m:r>
                    <w:rPr>
                      <w:rFonts w:ascii="Cambria Math" w:hAnsi="Cambria Math"/>
                      <w:sz w:val="22"/>
                      <w:szCs w:val="22"/>
                      <w:lang w:val="en-US" w:eastAsia="zh-CN"/>
                    </w:rPr>
                    <m:t>n</m:t>
                  </m:r>
                </m:sub>
              </m:sSub>
            </m:e>
          </m:acc>
          <m:r>
            <m:rPr>
              <m:sty m:val="p"/>
            </m:rPr>
            <w:rPr>
              <w:rFonts w:ascii="Cambria Math" w:hAnsi="Cambria Math"/>
              <w:sz w:val="22"/>
              <w:szCs w:val="22"/>
              <w:lang w:val="en-US" w:eastAsia="zh-CN"/>
            </w:rPr>
            <m:t>=</m:t>
          </m:r>
          <m:d>
            <m:dPr>
              <m:ctrlPr>
                <w:rPr>
                  <w:rFonts w:ascii="Cambria Math" w:hAnsi="Cambria Math"/>
                  <w:iCs/>
                  <w:sz w:val="22"/>
                  <w:szCs w:val="22"/>
                  <w:lang w:val="en-US" w:eastAsia="zh-CN"/>
                </w:rPr>
              </m:ctrlPr>
            </m:dPr>
            <m:e>
              <m:r>
                <m:rPr>
                  <m:sty m:val="p"/>
                </m:rPr>
                <w:rPr>
                  <w:rFonts w:ascii="Cambria Math" w:hAnsi="Cambria Math"/>
                  <w:sz w:val="22"/>
                  <w:szCs w:val="22"/>
                  <w:lang w:val="en-US" w:eastAsia="zh-CN"/>
                </w:rPr>
                <m:t>sin</m:t>
              </m:r>
              <m:func>
                <m:funcPr>
                  <m:ctrlPr>
                    <w:rPr>
                      <w:rFonts w:ascii="Cambria Math" w:hAnsi="Cambria Math"/>
                      <w:iCs/>
                      <w:sz w:val="22"/>
                      <w:szCs w:val="22"/>
                      <w:lang w:val="en-US" w:eastAsia="zh-CN"/>
                    </w:rPr>
                  </m:ctrlPr>
                </m:funcPr>
                <m:fName>
                  <m:r>
                    <w:rPr>
                      <w:rFonts w:ascii="Cambria Math" w:hAnsi="Cambria Math"/>
                      <w:sz w:val="22"/>
                      <w:szCs w:val="22"/>
                      <w:lang w:val="en-US" w:eastAsia="zh-CN"/>
                    </w:rPr>
                    <m:t>(</m:t>
                  </m:r>
                  <m:sSub>
                    <m:sSubPr>
                      <m:ctrlPr>
                        <w:rPr>
                          <w:rFonts w:ascii="Cambria Math" w:hAnsi="Cambria Math"/>
                          <w:iCs/>
                          <w:sz w:val="22"/>
                          <w:szCs w:val="22"/>
                          <w:lang w:val="en-US" w:eastAsia="zh-CN"/>
                        </w:rPr>
                      </m:ctrlPr>
                    </m:sSubPr>
                    <m:e>
                      <m:r>
                        <w:rPr>
                          <w:rFonts w:ascii="Cambria Math" w:hAnsi="Cambria Math"/>
                          <w:sz w:val="22"/>
                          <w:szCs w:val="22"/>
                          <w:lang w:val="en-US" w:eastAsia="zh-CN"/>
                        </w:rPr>
                        <m:t>θ</m:t>
                      </m:r>
                    </m:e>
                    <m:sub>
                      <m:r>
                        <w:rPr>
                          <w:rFonts w:ascii="Cambria Math" w:hAnsi="Cambria Math"/>
                          <w:sz w:val="22"/>
                          <w:szCs w:val="22"/>
                          <w:lang w:val="en-US" w:eastAsia="zh-CN"/>
                        </w:rPr>
                        <m:t>n</m:t>
                      </m:r>
                      <m:r>
                        <m:rPr>
                          <m:sty m:val="p"/>
                        </m:rPr>
                        <w:rPr>
                          <w:rFonts w:ascii="Cambria Math" w:hAnsi="Cambria Math"/>
                          <w:sz w:val="22"/>
                          <w:szCs w:val="22"/>
                          <w:lang w:val="en-US" w:eastAsia="zh-CN"/>
                        </w:rPr>
                        <m:t>, </m:t>
                      </m:r>
                      <m:r>
                        <w:rPr>
                          <w:rFonts w:ascii="Cambria Math" w:hAnsi="Cambria Math"/>
                          <w:sz w:val="22"/>
                          <w:szCs w:val="22"/>
                          <w:lang w:val="en-US" w:eastAsia="zh-CN"/>
                        </w:rPr>
                        <m:t>ZoA</m:t>
                      </m:r>
                    </m:sub>
                  </m:sSub>
                  <m:r>
                    <w:rPr>
                      <w:rFonts w:ascii="Cambria Math" w:hAnsi="Cambria Math"/>
                      <w:sz w:val="22"/>
                      <w:szCs w:val="22"/>
                      <w:lang w:val="en-US" w:eastAsia="zh-CN"/>
                    </w:rPr>
                    <m:t>)</m:t>
                  </m:r>
                </m:fName>
                <m:e>
                  <m:r>
                    <m:rPr>
                      <m:sty m:val="p"/>
                    </m:rPr>
                    <w:rPr>
                      <w:rFonts w:ascii="Cambria Math" w:hAnsi="Cambria Math"/>
                      <w:sz w:val="22"/>
                      <w:szCs w:val="22"/>
                      <w:lang w:val="en-US" w:eastAsia="zh-CN"/>
                    </w:rPr>
                    <m:t>cos⁡(</m:t>
                  </m:r>
                  <m:sSub>
                    <m:sSubPr>
                      <m:ctrlPr>
                        <w:rPr>
                          <w:rFonts w:ascii="Cambria Math" w:hAnsi="Cambria Math"/>
                          <w:iCs/>
                          <w:sz w:val="22"/>
                          <w:szCs w:val="22"/>
                          <w:lang w:val="en-US" w:eastAsia="zh-CN"/>
                        </w:rPr>
                      </m:ctrlPr>
                    </m:sSubPr>
                    <m:e>
                      <m:r>
                        <m:rPr>
                          <m:sty m:val="p"/>
                        </m:rPr>
                        <w:rPr>
                          <w:rFonts w:ascii="Cambria Math" w:hAnsi="Cambria Math"/>
                          <w:sz w:val="22"/>
                          <w:szCs w:val="22"/>
                          <w:lang w:val="en-US" w:eastAsia="zh-CN"/>
                        </w:rPr>
                        <m:t>∅</m:t>
                      </m:r>
                    </m:e>
                    <m:sub>
                      <m:r>
                        <w:rPr>
                          <w:rFonts w:ascii="Cambria Math" w:hAnsi="Cambria Math"/>
                          <w:sz w:val="22"/>
                          <w:szCs w:val="22"/>
                          <w:lang w:val="en-US" w:eastAsia="zh-CN"/>
                        </w:rPr>
                        <m:t>n</m:t>
                      </m:r>
                      <m:r>
                        <m:rPr>
                          <m:sty m:val="p"/>
                        </m:rPr>
                        <w:rPr>
                          <w:rFonts w:ascii="Cambria Math" w:hAnsi="Cambria Math"/>
                          <w:sz w:val="22"/>
                          <w:szCs w:val="22"/>
                          <w:lang w:val="en-US" w:eastAsia="zh-CN"/>
                        </w:rPr>
                        <m:t>, </m:t>
                      </m:r>
                      <m:r>
                        <w:rPr>
                          <w:rFonts w:ascii="Cambria Math" w:hAnsi="Cambria Math"/>
                          <w:sz w:val="22"/>
                          <w:szCs w:val="22"/>
                          <w:lang w:val="en-US" w:eastAsia="zh-CN"/>
                        </w:rPr>
                        <m:t>AoA</m:t>
                      </m:r>
                    </m:sub>
                  </m:sSub>
                  <m:r>
                    <w:rPr>
                      <w:rFonts w:ascii="Cambria Math" w:hAnsi="Cambria Math"/>
                      <w:sz w:val="22"/>
                      <w:szCs w:val="22"/>
                      <w:lang w:val="en-US" w:eastAsia="zh-CN"/>
                    </w:rPr>
                    <m:t>)</m:t>
                  </m:r>
                </m:e>
              </m:func>
              <m:r>
                <m:rPr>
                  <m:sty m:val="p"/>
                </m:rPr>
                <w:rPr>
                  <w:rFonts w:ascii="Cambria Math" w:hAnsi="Cambria Math"/>
                  <w:sz w:val="22"/>
                  <w:szCs w:val="22"/>
                  <w:lang w:val="en-US" w:eastAsia="zh-CN"/>
                </w:rPr>
                <m:t>,   sin⁡(</m:t>
              </m:r>
              <m:sSub>
                <m:sSubPr>
                  <m:ctrlPr>
                    <w:rPr>
                      <w:rFonts w:ascii="Cambria Math" w:hAnsi="Cambria Math"/>
                      <w:iCs/>
                      <w:sz w:val="22"/>
                      <w:szCs w:val="22"/>
                      <w:lang w:val="en-US" w:eastAsia="zh-CN"/>
                    </w:rPr>
                  </m:ctrlPr>
                </m:sSubPr>
                <m:e>
                  <m:r>
                    <w:rPr>
                      <w:rFonts w:ascii="Cambria Math" w:hAnsi="Cambria Math"/>
                      <w:sz w:val="22"/>
                      <w:szCs w:val="22"/>
                      <w:lang w:val="en-US" w:eastAsia="zh-CN"/>
                    </w:rPr>
                    <m:t>θ</m:t>
                  </m:r>
                </m:e>
                <m:sub>
                  <m:r>
                    <w:rPr>
                      <w:rFonts w:ascii="Cambria Math" w:hAnsi="Cambria Math"/>
                      <w:sz w:val="22"/>
                      <w:szCs w:val="22"/>
                      <w:lang w:val="en-US" w:eastAsia="zh-CN"/>
                    </w:rPr>
                    <m:t>n</m:t>
                  </m:r>
                  <m:r>
                    <m:rPr>
                      <m:sty m:val="p"/>
                    </m:rPr>
                    <w:rPr>
                      <w:rFonts w:ascii="Cambria Math" w:hAnsi="Cambria Math"/>
                      <w:sz w:val="22"/>
                      <w:szCs w:val="22"/>
                      <w:lang w:val="en-US" w:eastAsia="zh-CN"/>
                    </w:rPr>
                    <m:t>, </m:t>
                  </m:r>
                  <m:r>
                    <w:rPr>
                      <w:rFonts w:ascii="Cambria Math" w:hAnsi="Cambria Math"/>
                      <w:sz w:val="22"/>
                      <w:szCs w:val="22"/>
                      <w:lang w:val="en-US" w:eastAsia="zh-CN"/>
                    </w:rPr>
                    <m:t>ZoA</m:t>
                  </m:r>
                </m:sub>
              </m:sSub>
              <m:r>
                <m:rPr>
                  <m:sty m:val="p"/>
                </m:rPr>
                <w:rPr>
                  <w:rFonts w:ascii="Cambria Math" w:hAnsi="Cambria Math"/>
                  <w:sz w:val="22"/>
                  <w:szCs w:val="22"/>
                  <w:lang w:val="en-US" w:eastAsia="zh-CN"/>
                </w:rPr>
                <m:t>)sin⁡(</m:t>
              </m:r>
              <m:sSub>
                <m:sSubPr>
                  <m:ctrlPr>
                    <w:rPr>
                      <w:rFonts w:ascii="Cambria Math" w:hAnsi="Cambria Math"/>
                      <w:iCs/>
                      <w:sz w:val="22"/>
                      <w:szCs w:val="22"/>
                      <w:lang w:val="en-US" w:eastAsia="zh-CN"/>
                    </w:rPr>
                  </m:ctrlPr>
                </m:sSubPr>
                <m:e>
                  <m:r>
                    <m:rPr>
                      <m:sty m:val="p"/>
                    </m:rPr>
                    <w:rPr>
                      <w:rFonts w:ascii="Cambria Math" w:hAnsi="Cambria Math"/>
                      <w:sz w:val="22"/>
                      <w:szCs w:val="22"/>
                      <w:lang w:val="en-US" w:eastAsia="zh-CN"/>
                    </w:rPr>
                    <m:t>∅</m:t>
                  </m:r>
                </m:e>
                <m:sub>
                  <m:r>
                    <w:rPr>
                      <w:rFonts w:ascii="Cambria Math" w:hAnsi="Cambria Math"/>
                      <w:sz w:val="22"/>
                      <w:szCs w:val="22"/>
                      <w:lang w:val="en-US" w:eastAsia="zh-CN"/>
                    </w:rPr>
                    <m:t>n</m:t>
                  </m:r>
                  <m:r>
                    <m:rPr>
                      <m:sty m:val="p"/>
                    </m:rPr>
                    <w:rPr>
                      <w:rFonts w:ascii="Cambria Math" w:hAnsi="Cambria Math"/>
                      <w:sz w:val="22"/>
                      <w:szCs w:val="22"/>
                      <w:lang w:val="en-US" w:eastAsia="zh-CN"/>
                    </w:rPr>
                    <m:t>, </m:t>
                  </m:r>
                  <m:r>
                    <w:rPr>
                      <w:rFonts w:ascii="Cambria Math" w:hAnsi="Cambria Math"/>
                      <w:sz w:val="22"/>
                      <w:szCs w:val="22"/>
                      <w:lang w:val="en-US" w:eastAsia="zh-CN"/>
                    </w:rPr>
                    <m:t>AoA</m:t>
                  </m:r>
                </m:sub>
              </m:sSub>
              <m:r>
                <w:rPr>
                  <w:rFonts w:ascii="Cambria Math" w:hAnsi="Cambria Math"/>
                  <w:sz w:val="22"/>
                  <w:szCs w:val="22"/>
                  <w:lang w:val="en-US" w:eastAsia="zh-CN"/>
                </w:rPr>
                <m:t>)</m:t>
              </m:r>
              <m:r>
                <m:rPr>
                  <m:sty m:val="p"/>
                </m:rPr>
                <w:rPr>
                  <w:rFonts w:ascii="Cambria Math" w:hAnsi="Cambria Math"/>
                  <w:sz w:val="22"/>
                  <w:szCs w:val="22"/>
                  <w:lang w:val="en-US" w:eastAsia="zh-CN"/>
                </w:rPr>
                <m:t>,    cos⁡(</m:t>
              </m:r>
              <m:sSub>
                <m:sSubPr>
                  <m:ctrlPr>
                    <w:rPr>
                      <w:rFonts w:ascii="Cambria Math" w:hAnsi="Cambria Math"/>
                      <w:iCs/>
                      <w:sz w:val="22"/>
                      <w:szCs w:val="22"/>
                      <w:lang w:val="en-US" w:eastAsia="zh-CN"/>
                    </w:rPr>
                  </m:ctrlPr>
                </m:sSubPr>
                <m:e>
                  <m:r>
                    <w:rPr>
                      <w:rFonts w:ascii="Cambria Math" w:hAnsi="Cambria Math"/>
                      <w:sz w:val="22"/>
                      <w:szCs w:val="22"/>
                      <w:lang w:val="en-US" w:eastAsia="zh-CN"/>
                    </w:rPr>
                    <m:t>θ</m:t>
                  </m:r>
                </m:e>
                <m:sub>
                  <m:r>
                    <w:rPr>
                      <w:rFonts w:ascii="Cambria Math" w:hAnsi="Cambria Math"/>
                      <w:sz w:val="22"/>
                      <w:szCs w:val="22"/>
                      <w:lang w:val="en-US" w:eastAsia="zh-CN"/>
                    </w:rPr>
                    <m:t>n</m:t>
                  </m:r>
                  <m:r>
                    <m:rPr>
                      <m:sty m:val="p"/>
                    </m:rPr>
                    <w:rPr>
                      <w:rFonts w:ascii="Cambria Math" w:hAnsi="Cambria Math"/>
                      <w:sz w:val="22"/>
                      <w:szCs w:val="22"/>
                      <w:lang w:val="en-US" w:eastAsia="zh-CN"/>
                    </w:rPr>
                    <m:t>, </m:t>
                  </m:r>
                  <m:r>
                    <w:rPr>
                      <w:rFonts w:ascii="Cambria Math" w:hAnsi="Cambria Math"/>
                      <w:sz w:val="22"/>
                      <w:szCs w:val="22"/>
                      <w:lang w:val="en-US" w:eastAsia="zh-CN"/>
                    </w:rPr>
                    <m:t>ZoA</m:t>
                  </m:r>
                </m:sub>
              </m:sSub>
              <m:r>
                <w:rPr>
                  <w:rFonts w:ascii="Cambria Math" w:hAnsi="Cambria Math"/>
                  <w:sz w:val="22"/>
                  <w:szCs w:val="22"/>
                  <w:lang w:val="en-US" w:eastAsia="zh-CN"/>
                </w:rPr>
                <m:t>)</m:t>
              </m:r>
            </m:e>
          </m:d>
        </m:oMath>
      </m:oMathPara>
    </w:p>
    <w:p w14:paraId="021CA95F" w14:textId="133D1A0B" w:rsidR="00DE1E99" w:rsidRDefault="00DE1E99" w:rsidP="005B00F0">
      <w:pPr>
        <w:ind w:firstLine="284"/>
        <w:jc w:val="both"/>
        <w:rPr>
          <w:sz w:val="22"/>
          <w:szCs w:val="22"/>
          <w:lang w:eastAsia="zh-CN"/>
        </w:rPr>
      </w:pPr>
      <w:r>
        <w:rPr>
          <w:rFonts w:hint="eastAsia"/>
          <w:sz w:val="22"/>
          <w:szCs w:val="22"/>
          <w:lang w:eastAsia="zh-CN"/>
        </w:rPr>
        <w:t xml:space="preserve">The cluster power can be obtained </w:t>
      </w:r>
      <w:r>
        <w:rPr>
          <w:sz w:val="22"/>
          <w:szCs w:val="22"/>
          <w:lang w:eastAsia="zh-CN"/>
        </w:rPr>
        <w:t>using step 6 in the existing 3D channel model</w:t>
      </w:r>
      <w:r w:rsidR="0068079A">
        <w:rPr>
          <w:sz w:val="22"/>
          <w:szCs w:val="22"/>
          <w:lang w:eastAsia="zh-CN"/>
        </w:rPr>
        <w:t xml:space="preserve"> </w:t>
      </w:r>
      <w:r w:rsidR="00E97DC3">
        <w:rPr>
          <w:sz w:val="22"/>
          <w:szCs w:val="22"/>
          <w:lang w:eastAsia="zh-CN"/>
        </w:rPr>
        <w:fldChar w:fldCharType="begin"/>
      </w:r>
      <w:r w:rsidR="00E97DC3">
        <w:rPr>
          <w:sz w:val="22"/>
          <w:szCs w:val="22"/>
          <w:lang w:eastAsia="zh-CN"/>
        </w:rPr>
        <w:instrText xml:space="preserve"> REF _Ref447288981 \r \h </w:instrText>
      </w:r>
      <w:r w:rsidR="00E97DC3">
        <w:rPr>
          <w:sz w:val="22"/>
          <w:szCs w:val="22"/>
          <w:lang w:eastAsia="zh-CN"/>
        </w:rPr>
      </w:r>
      <w:r w:rsidR="00E97DC3">
        <w:rPr>
          <w:sz w:val="22"/>
          <w:szCs w:val="22"/>
          <w:lang w:eastAsia="zh-CN"/>
        </w:rPr>
        <w:fldChar w:fldCharType="separate"/>
      </w:r>
      <w:r w:rsidR="00E97DC3">
        <w:rPr>
          <w:sz w:val="22"/>
          <w:szCs w:val="22"/>
          <w:lang w:eastAsia="zh-CN"/>
        </w:rPr>
        <w:t>[3]</w:t>
      </w:r>
      <w:r w:rsidR="00E97DC3">
        <w:rPr>
          <w:sz w:val="22"/>
          <w:szCs w:val="22"/>
          <w:lang w:eastAsia="zh-CN"/>
        </w:rPr>
        <w:fldChar w:fldCharType="end"/>
      </w:r>
      <w:r>
        <w:rPr>
          <w:sz w:val="22"/>
          <w:szCs w:val="22"/>
          <w:lang w:eastAsia="zh-CN"/>
        </w:rPr>
        <w:t>.</w:t>
      </w:r>
    </w:p>
    <w:p w14:paraId="5F9AE8A9" w14:textId="50FDA16C" w:rsidR="00061F02" w:rsidRPr="00C95505" w:rsidRDefault="00DC5FB2" w:rsidP="005B00F0">
      <w:pPr>
        <w:ind w:firstLine="284"/>
        <w:jc w:val="both"/>
        <w:rPr>
          <w:sz w:val="22"/>
          <w:szCs w:val="22"/>
          <w:lang w:eastAsia="zh-CN"/>
        </w:rPr>
      </w:pPr>
      <w:r>
        <w:rPr>
          <w:sz w:val="22"/>
          <w:szCs w:val="22"/>
          <w:lang w:eastAsia="zh-CN"/>
        </w:rPr>
        <w:t xml:space="preserve">For cluster </w:t>
      </w:r>
      <w:r w:rsidR="00061F02" w:rsidRPr="00C95505">
        <w:rPr>
          <w:sz w:val="22"/>
          <w:szCs w:val="22"/>
          <w:lang w:eastAsia="zh-CN"/>
        </w:rPr>
        <w:t>arriv</w:t>
      </w:r>
      <w:r w:rsidR="00FA32A5">
        <w:rPr>
          <w:sz w:val="22"/>
          <w:szCs w:val="22"/>
          <w:lang w:eastAsia="zh-CN"/>
        </w:rPr>
        <w:t>al</w:t>
      </w:r>
      <w:r w:rsidR="00061F02" w:rsidRPr="00C95505">
        <w:rPr>
          <w:sz w:val="22"/>
          <w:szCs w:val="22"/>
          <w:lang w:eastAsia="zh-CN"/>
        </w:rPr>
        <w:t xml:space="preserve"> </w:t>
      </w:r>
      <w:r w:rsidR="00FA32A5">
        <w:rPr>
          <w:sz w:val="22"/>
          <w:szCs w:val="22"/>
          <w:lang w:eastAsia="zh-CN"/>
        </w:rPr>
        <w:t>and departure angles</w:t>
      </w:r>
      <w:r w:rsidR="00061F02" w:rsidRPr="00C95505">
        <w:rPr>
          <w:sz w:val="22"/>
          <w:szCs w:val="22"/>
          <w:lang w:eastAsia="zh-CN"/>
        </w:rPr>
        <w:t xml:space="preserve"> </w:t>
      </w:r>
      <w:r>
        <w:rPr>
          <w:sz w:val="22"/>
          <w:szCs w:val="22"/>
          <w:lang w:eastAsia="zh-CN"/>
        </w:rPr>
        <w:t>we first obtain cluster angle</w:t>
      </w:r>
      <w:r w:rsidR="00FA32A5">
        <w:rPr>
          <w:sz w:val="22"/>
          <w:szCs w:val="22"/>
          <w:lang w:eastAsia="zh-CN"/>
        </w:rPr>
        <w:t>s</w:t>
      </w:r>
      <w:r>
        <w:rPr>
          <w:sz w:val="22"/>
          <w:szCs w:val="22"/>
          <w:lang w:eastAsia="zh-CN"/>
        </w:rPr>
        <w:t xml:space="preserve"> according to step 7 of 3D channel model.  </w:t>
      </w:r>
      <w:r w:rsidR="00F210DE">
        <w:rPr>
          <w:sz w:val="22"/>
          <w:szCs w:val="22"/>
          <w:lang w:eastAsia="zh-CN"/>
        </w:rPr>
        <w:t>Then</w:t>
      </w:r>
      <w:r w:rsidR="001C581E" w:rsidRPr="00C95505">
        <w:rPr>
          <w:sz w:val="22"/>
          <w:szCs w:val="22"/>
          <w:lang w:eastAsia="zh-CN"/>
        </w:rPr>
        <w:t xml:space="preserve"> additional physical limitation </w:t>
      </w:r>
      <w:r w:rsidR="00061F02" w:rsidRPr="00C95505">
        <w:rPr>
          <w:sz w:val="22"/>
          <w:szCs w:val="22"/>
          <w:lang w:eastAsia="zh-CN"/>
        </w:rPr>
        <w:t>is added</w:t>
      </w:r>
      <w:r w:rsidR="00F914B0">
        <w:rPr>
          <w:sz w:val="22"/>
          <w:szCs w:val="22"/>
          <w:lang w:eastAsia="zh-CN"/>
        </w:rPr>
        <w:t xml:space="preserve"> according to equation (</w:t>
      </w:r>
      <w:r w:rsidR="00AB12A4">
        <w:rPr>
          <w:sz w:val="22"/>
          <w:szCs w:val="22"/>
          <w:lang w:eastAsia="zh-CN"/>
        </w:rPr>
        <w:t>4</w:t>
      </w:r>
      <w:r w:rsidR="00F914B0">
        <w:rPr>
          <w:sz w:val="22"/>
          <w:szCs w:val="22"/>
          <w:lang w:eastAsia="zh-CN"/>
        </w:rPr>
        <w:t>-2)</w:t>
      </w:r>
      <w:r w:rsidR="00061F02" w:rsidRPr="00C95505">
        <w:rPr>
          <w:sz w:val="22"/>
          <w:szCs w:val="22"/>
          <w:lang w:eastAsia="zh-CN"/>
        </w:rPr>
        <w:t xml:space="preserve">, which </w:t>
      </w:r>
      <w:r w:rsidR="00F914B0">
        <w:rPr>
          <w:sz w:val="22"/>
          <w:szCs w:val="22"/>
          <w:lang w:eastAsia="zh-CN"/>
        </w:rPr>
        <w:t xml:space="preserve">limits the cluster angle change within physical </w:t>
      </w:r>
      <w:r w:rsidR="00D319CD">
        <w:rPr>
          <w:sz w:val="22"/>
          <w:szCs w:val="22"/>
          <w:lang w:eastAsia="zh-CN"/>
        </w:rPr>
        <w:t>range</w:t>
      </w:r>
      <w:r w:rsidR="00061F02" w:rsidRPr="00C95505">
        <w:rPr>
          <w:sz w:val="22"/>
          <w:szCs w:val="22"/>
          <w:lang w:eastAsia="zh-CN"/>
        </w:rPr>
        <w:t xml:space="preserve">. </w:t>
      </w:r>
      <w:r w:rsidR="00FA32A5">
        <w:rPr>
          <w:sz w:val="22"/>
          <w:szCs w:val="22"/>
          <w:lang w:eastAsia="zh-CN"/>
        </w:rPr>
        <w:t>Specifically, t</w:t>
      </w:r>
      <w:r w:rsidR="0062402B" w:rsidRPr="00C95505">
        <w:rPr>
          <w:sz w:val="22"/>
          <w:szCs w:val="22"/>
          <w:lang w:eastAsia="zh-CN"/>
        </w:rPr>
        <w:t xml:space="preserve">he </w:t>
      </w:r>
      <w:r w:rsidR="00061F02" w:rsidRPr="00C95505">
        <w:rPr>
          <w:sz w:val="22"/>
          <w:szCs w:val="22"/>
          <w:lang w:eastAsia="zh-CN"/>
        </w:rPr>
        <w:t>azimuth angular</w:t>
      </w:r>
      <w:r w:rsidR="0062402B" w:rsidRPr="00C95505">
        <w:rPr>
          <w:sz w:val="22"/>
          <w:szCs w:val="22"/>
          <w:lang w:eastAsia="zh-CN"/>
        </w:rPr>
        <w:t xml:space="preserve"> change</w:t>
      </w:r>
      <w:r w:rsidR="00F97A68" w:rsidRPr="00C95505">
        <w:rPr>
          <w:sz w:val="22"/>
          <w:szCs w:val="22"/>
          <w:lang w:eastAsia="zh-CN"/>
        </w:rPr>
        <w:t xml:space="preserve"> </w:t>
      </w:r>
      <w:r w:rsidR="005B00F0" w:rsidRPr="00C95505">
        <w:rPr>
          <w:sz w:val="22"/>
          <w:szCs w:val="22"/>
          <w:lang w:eastAsia="zh-CN"/>
        </w:rPr>
        <w:t>cannot</w:t>
      </w:r>
      <w:r w:rsidR="00F97A68" w:rsidRPr="00C95505">
        <w:rPr>
          <w:sz w:val="22"/>
          <w:szCs w:val="22"/>
          <w:lang w:eastAsia="zh-CN"/>
        </w:rPr>
        <w:t xml:space="preserve"> </w:t>
      </w:r>
      <w:r w:rsidR="0062402B" w:rsidRPr="00C95505">
        <w:rPr>
          <w:sz w:val="22"/>
          <w:szCs w:val="22"/>
          <w:lang w:eastAsia="zh-CN"/>
        </w:rPr>
        <w:t xml:space="preserve">exceed </w:t>
      </w:r>
      <m:oMath>
        <m:f>
          <m:fPr>
            <m:type m:val="lin"/>
            <m:ctrlPr>
              <w:rPr>
                <w:rFonts w:ascii="Cambria Math" w:hAnsi="Cambria Math"/>
                <w:i/>
                <w:iCs/>
                <w:sz w:val="22"/>
                <w:szCs w:val="22"/>
                <w:lang w:eastAsia="zh-CN"/>
              </w:rPr>
            </m:ctrlPr>
          </m:fPr>
          <m:num>
            <m:r>
              <w:rPr>
                <w:rFonts w:ascii="Cambria Math" w:hAnsi="Cambria Math"/>
                <w:sz w:val="22"/>
                <w:szCs w:val="22"/>
                <w:lang w:eastAsia="zh-CN"/>
              </w:rPr>
              <m:t>v</m:t>
            </m:r>
            <m:sSub>
              <m:sSubPr>
                <m:ctrlPr>
                  <w:rPr>
                    <w:rFonts w:ascii="Cambria Math" w:hAnsi="Cambria Math"/>
                    <w:i/>
                    <w:iCs/>
                    <w:sz w:val="22"/>
                    <w:szCs w:val="22"/>
                    <w:lang w:eastAsia="zh-CN"/>
                  </w:rPr>
                </m:ctrlPr>
              </m:sSubPr>
              <m:e>
                <m:r>
                  <w:rPr>
                    <w:rFonts w:ascii="Cambria Math" w:hAnsi="Cambria Math"/>
                    <w:sz w:val="22"/>
                    <w:szCs w:val="22"/>
                    <w:lang w:eastAsia="zh-CN"/>
                  </w:rPr>
                  <m:t>t</m:t>
                </m:r>
              </m:e>
              <m:sub>
                <m:r>
                  <m:rPr>
                    <m:sty m:val="p"/>
                  </m:rPr>
                  <w:rPr>
                    <w:rFonts w:ascii="Cambria Math" w:hAnsi="Cambria Math"/>
                    <w:sz w:val="22"/>
                    <w:szCs w:val="22"/>
                    <w:lang w:eastAsia="zh-CN"/>
                  </w:rPr>
                  <m:t>0</m:t>
                </m:r>
              </m:sub>
            </m:sSub>
          </m:num>
          <m:den>
            <m:sSub>
              <m:sSubPr>
                <m:ctrlPr>
                  <w:rPr>
                    <w:rFonts w:ascii="Cambria Math" w:hAnsi="Cambria Math"/>
                    <w:i/>
                    <w:iCs/>
                    <w:sz w:val="22"/>
                    <w:szCs w:val="22"/>
                    <w:lang w:eastAsia="zh-CN"/>
                  </w:rPr>
                </m:ctrlPr>
              </m:sSubPr>
              <m:e>
                <m:r>
                  <w:rPr>
                    <w:rFonts w:ascii="Cambria Math" w:hAnsi="Cambria Math"/>
                    <w:sz w:val="22"/>
                    <w:szCs w:val="22"/>
                    <w:lang w:eastAsia="zh-CN"/>
                  </w:rPr>
                  <m:t>d</m:t>
                </m:r>
              </m:e>
              <m:sub>
                <m:r>
                  <w:rPr>
                    <w:rFonts w:ascii="Cambria Math" w:hAnsi="Cambria Math"/>
                    <w:sz w:val="22"/>
                    <w:szCs w:val="22"/>
                    <w:lang w:eastAsia="zh-CN"/>
                  </w:rPr>
                  <m:t>2D</m:t>
                </m:r>
              </m:sub>
            </m:sSub>
          </m:den>
        </m:f>
      </m:oMath>
      <w:r w:rsidR="0062402B" w:rsidRPr="00C95505">
        <w:rPr>
          <w:iCs/>
          <w:sz w:val="22"/>
          <w:szCs w:val="22"/>
          <w:lang w:eastAsia="zh-CN"/>
        </w:rPr>
        <w:t xml:space="preserve">, and the </w:t>
      </w:r>
      <w:r w:rsidR="005B00F0" w:rsidRPr="00C95505">
        <w:rPr>
          <w:sz w:val="22"/>
          <w:szCs w:val="22"/>
          <w:lang w:eastAsia="zh-CN"/>
        </w:rPr>
        <w:t xml:space="preserve">zenith angular change cannot exceed </w:t>
      </w:r>
      <m:oMath>
        <m:r>
          <w:rPr>
            <w:rFonts w:ascii="Cambria Math" w:hAnsi="Cambria Math"/>
            <w:sz w:val="22"/>
            <w:szCs w:val="22"/>
            <w:lang w:eastAsia="zh-CN"/>
          </w:rPr>
          <m:t>v</m:t>
        </m:r>
        <m:f>
          <m:fPr>
            <m:type m:val="lin"/>
            <m:ctrlPr>
              <w:rPr>
                <w:rFonts w:ascii="Cambria Math" w:hAnsi="Cambria Math"/>
                <w:i/>
                <w:iCs/>
                <w:sz w:val="22"/>
                <w:szCs w:val="22"/>
                <w:lang w:eastAsia="zh-CN"/>
              </w:rPr>
            </m:ctrlPr>
          </m:fPr>
          <m:num>
            <m:sSub>
              <m:sSubPr>
                <m:ctrlPr>
                  <w:rPr>
                    <w:rFonts w:ascii="Cambria Math" w:hAnsi="Cambria Math"/>
                    <w:i/>
                    <w:iCs/>
                    <w:sz w:val="22"/>
                    <w:szCs w:val="22"/>
                    <w:lang w:eastAsia="zh-CN"/>
                  </w:rPr>
                </m:ctrlPr>
              </m:sSubPr>
              <m:e>
                <m:r>
                  <w:rPr>
                    <w:rFonts w:ascii="Cambria Math" w:hAnsi="Cambria Math"/>
                    <w:sz w:val="22"/>
                    <w:szCs w:val="22"/>
                    <w:lang w:eastAsia="zh-CN"/>
                  </w:rPr>
                  <m:t>t</m:t>
                </m:r>
              </m:e>
              <m:sub>
                <m:r>
                  <m:rPr>
                    <m:sty m:val="p"/>
                  </m:rPr>
                  <w:rPr>
                    <w:rFonts w:ascii="Cambria Math" w:hAnsi="Cambria Math"/>
                    <w:sz w:val="22"/>
                    <w:szCs w:val="22"/>
                    <w:lang w:eastAsia="zh-CN"/>
                  </w:rPr>
                  <m:t>0</m:t>
                </m:r>
              </m:sub>
            </m:sSub>
          </m:num>
          <m:den>
            <m:sSub>
              <m:sSubPr>
                <m:ctrlPr>
                  <w:rPr>
                    <w:rFonts w:ascii="Cambria Math" w:hAnsi="Cambria Math"/>
                    <w:i/>
                    <w:iCs/>
                    <w:sz w:val="22"/>
                    <w:szCs w:val="22"/>
                    <w:lang w:eastAsia="zh-CN"/>
                  </w:rPr>
                </m:ctrlPr>
              </m:sSubPr>
              <m:e>
                <m:r>
                  <w:rPr>
                    <w:rFonts w:ascii="Cambria Math" w:hAnsi="Cambria Math"/>
                    <w:sz w:val="22"/>
                    <w:szCs w:val="22"/>
                    <w:lang w:eastAsia="zh-CN"/>
                  </w:rPr>
                  <m:t>d</m:t>
                </m:r>
              </m:e>
              <m:sub>
                <m:r>
                  <m:rPr>
                    <m:sty m:val="p"/>
                  </m:rPr>
                  <w:rPr>
                    <w:rFonts w:ascii="Cambria Math" w:hAnsi="Cambria Math"/>
                    <w:sz w:val="22"/>
                    <w:szCs w:val="22"/>
                    <w:lang w:eastAsia="zh-CN"/>
                  </w:rPr>
                  <m:t>3</m:t>
                </m:r>
                <m:r>
                  <w:rPr>
                    <w:rFonts w:ascii="Cambria Math" w:hAnsi="Cambria Math"/>
                    <w:sz w:val="22"/>
                    <w:szCs w:val="22"/>
                    <w:lang w:eastAsia="zh-CN"/>
                  </w:rPr>
                  <m:t>D</m:t>
                </m:r>
              </m:sub>
            </m:sSub>
          </m:den>
        </m:f>
      </m:oMath>
      <w:r w:rsidR="005B00F0" w:rsidRPr="00C95505">
        <w:rPr>
          <w:iCs/>
          <w:sz w:val="22"/>
          <w:szCs w:val="22"/>
          <w:lang w:eastAsia="zh-CN"/>
        </w:rPr>
        <w:t>.</w:t>
      </w:r>
    </w:p>
    <w:p w14:paraId="6950158D" w14:textId="51CE05FC" w:rsidR="00CC3102" w:rsidRPr="00C95505" w:rsidRDefault="00954D5C" w:rsidP="00D319CD">
      <w:pPr>
        <w:wordWrap w:val="0"/>
        <w:ind w:firstLine="284"/>
        <w:jc w:val="right"/>
        <w:rPr>
          <w:iCs/>
          <w:sz w:val="22"/>
          <w:szCs w:val="22"/>
          <w:lang w:eastAsia="zh-CN"/>
        </w:rPr>
      </w:pPr>
      <m:oMath>
        <m:d>
          <m:dPr>
            <m:begChr m:val="{"/>
            <m:endChr m:val=""/>
            <m:ctrlPr>
              <w:rPr>
                <w:rFonts w:ascii="Cambria Math" w:hAnsi="Cambria Math"/>
                <w:i/>
                <w:iCs/>
                <w:sz w:val="22"/>
                <w:szCs w:val="22"/>
                <w:lang w:eastAsia="zh-CN"/>
              </w:rPr>
            </m:ctrlPr>
          </m:dPr>
          <m:e>
            <m:eqArr>
              <m:eqArrPr>
                <m:ctrlPr>
                  <w:rPr>
                    <w:rFonts w:ascii="Cambria Math" w:hAnsi="Cambria Math"/>
                    <w:i/>
                    <w:iCs/>
                    <w:sz w:val="22"/>
                    <w:szCs w:val="22"/>
                    <w:lang w:eastAsia="zh-CN"/>
                  </w:rPr>
                </m:ctrlPr>
              </m:eqArrPr>
              <m:e>
                <m:d>
                  <m:dPr>
                    <m:begChr m:val="|"/>
                    <m:endChr m:val="|"/>
                    <m:ctrlPr>
                      <w:rPr>
                        <w:rFonts w:ascii="Cambria Math" w:hAnsi="Cambria Math"/>
                        <w:i/>
                        <w:iCs/>
                        <w:sz w:val="22"/>
                        <w:szCs w:val="22"/>
                        <w:lang w:eastAsia="zh-CN"/>
                      </w:rPr>
                    </m:ctrlPr>
                  </m:dPr>
                  <m:e>
                    <m:sSub>
                      <m:sSubPr>
                        <m:ctrlPr>
                          <w:rPr>
                            <w:rFonts w:ascii="Cambria Math" w:hAnsi="Cambria Math"/>
                            <w:i/>
                            <w:iCs/>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n</m:t>
                        </m:r>
                        <m:r>
                          <m:rPr>
                            <m:sty m:val="p"/>
                          </m:rPr>
                          <w:rPr>
                            <w:rFonts w:ascii="Cambria Math" w:hAnsi="Cambria Math"/>
                            <w:sz w:val="22"/>
                            <w:szCs w:val="22"/>
                            <w:lang w:eastAsia="zh-CN"/>
                          </w:rPr>
                          <m:t>,</m:t>
                        </m:r>
                        <m:r>
                          <w:rPr>
                            <w:rFonts w:ascii="Cambria Math" w:hAnsi="Cambria Math"/>
                            <w:sz w:val="22"/>
                            <w:szCs w:val="22"/>
                            <w:lang w:eastAsia="zh-CN"/>
                          </w:rPr>
                          <m:t>ZoD</m:t>
                        </m:r>
                        <m:r>
                          <m:rPr>
                            <m:sty m:val="p"/>
                          </m:rPr>
                          <w:rPr>
                            <w:rFonts w:ascii="Cambria Math" w:hAnsi="Cambria Math"/>
                            <w:sz w:val="22"/>
                            <w:szCs w:val="22"/>
                            <w:lang w:eastAsia="zh-CN"/>
                          </w:rPr>
                          <m:t>|</m:t>
                        </m:r>
                        <m:r>
                          <w:rPr>
                            <w:rFonts w:ascii="Cambria Math" w:hAnsi="Cambria Math"/>
                            <w:sz w:val="22"/>
                            <w:szCs w:val="22"/>
                            <w:lang w:eastAsia="zh-CN"/>
                          </w:rPr>
                          <m:t>ZoA</m:t>
                        </m:r>
                      </m:sub>
                    </m:sSub>
                    <m:d>
                      <m:dPr>
                        <m:ctrlPr>
                          <w:rPr>
                            <w:rFonts w:ascii="Cambria Math" w:hAnsi="Cambria Math"/>
                            <w:i/>
                            <w:iCs/>
                            <w:sz w:val="22"/>
                            <w:szCs w:val="22"/>
                            <w:lang w:eastAsia="zh-CN"/>
                          </w:rPr>
                        </m:ctrlPr>
                      </m:dPr>
                      <m:e>
                        <m:r>
                          <w:rPr>
                            <w:rFonts w:ascii="Cambria Math" w:hAnsi="Cambria Math"/>
                            <w:sz w:val="22"/>
                            <w:szCs w:val="22"/>
                            <w:lang w:eastAsia="zh-CN"/>
                          </w:rPr>
                          <m:t>t</m:t>
                        </m:r>
                        <m:r>
                          <m:rPr>
                            <m:sty m:val="p"/>
                          </m:rP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t</m:t>
                            </m:r>
                          </m:e>
                          <m:sub>
                            <m:r>
                              <m:rPr>
                                <m:sty m:val="p"/>
                              </m:rPr>
                              <w:rPr>
                                <w:rFonts w:ascii="Cambria Math" w:hAnsi="Cambria Math"/>
                                <w:sz w:val="22"/>
                                <w:szCs w:val="22"/>
                                <w:lang w:eastAsia="zh-CN"/>
                              </w:rPr>
                              <m:t>0</m:t>
                            </m:r>
                          </m:sub>
                        </m:sSub>
                      </m:e>
                    </m:d>
                    <m:r>
                      <m:rPr>
                        <m:sty m:val="p"/>
                      </m:rP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n</m:t>
                        </m:r>
                        <m:r>
                          <m:rPr>
                            <m:sty m:val="p"/>
                          </m:rPr>
                          <w:rPr>
                            <w:rFonts w:ascii="Cambria Math" w:hAnsi="Cambria Math"/>
                            <w:sz w:val="22"/>
                            <w:szCs w:val="22"/>
                            <w:lang w:eastAsia="zh-CN"/>
                          </w:rPr>
                          <m:t>,</m:t>
                        </m:r>
                        <m:r>
                          <w:rPr>
                            <w:rFonts w:ascii="Cambria Math" w:hAnsi="Cambria Math"/>
                            <w:sz w:val="22"/>
                            <w:szCs w:val="22"/>
                            <w:lang w:eastAsia="zh-CN"/>
                          </w:rPr>
                          <m:t>ZoD</m:t>
                        </m:r>
                        <m:r>
                          <m:rPr>
                            <m:sty m:val="p"/>
                          </m:rPr>
                          <w:rPr>
                            <w:rFonts w:ascii="Cambria Math" w:hAnsi="Cambria Math"/>
                            <w:sz w:val="22"/>
                            <w:szCs w:val="22"/>
                            <w:lang w:eastAsia="zh-CN"/>
                          </w:rPr>
                          <m:t>|</m:t>
                        </m:r>
                        <m:r>
                          <w:rPr>
                            <w:rFonts w:ascii="Cambria Math" w:hAnsi="Cambria Math"/>
                            <w:sz w:val="22"/>
                            <w:szCs w:val="22"/>
                            <w:lang w:eastAsia="zh-CN"/>
                          </w:rPr>
                          <m:t>ZoA</m:t>
                        </m:r>
                      </m:sub>
                    </m:sSub>
                    <m:d>
                      <m:dPr>
                        <m:ctrlPr>
                          <w:rPr>
                            <w:rFonts w:ascii="Cambria Math" w:hAnsi="Cambria Math"/>
                            <w:i/>
                            <w:iCs/>
                            <w:sz w:val="22"/>
                            <w:szCs w:val="22"/>
                            <w:lang w:eastAsia="zh-CN"/>
                          </w:rPr>
                        </m:ctrlPr>
                      </m:dPr>
                      <m:e>
                        <m:r>
                          <w:rPr>
                            <w:rFonts w:ascii="Cambria Math" w:hAnsi="Cambria Math"/>
                            <w:sz w:val="22"/>
                            <w:szCs w:val="22"/>
                            <w:lang w:eastAsia="zh-CN"/>
                          </w:rPr>
                          <m:t>t</m:t>
                        </m:r>
                      </m:e>
                    </m:d>
                  </m:e>
                </m:d>
                <m:r>
                  <m:rPr>
                    <m:sty m:val="p"/>
                  </m:rPr>
                  <w:rPr>
                    <w:rFonts w:ascii="Cambria Math" w:hAnsi="Cambria Math"/>
                    <w:sz w:val="22"/>
                    <w:szCs w:val="22"/>
                    <w:lang w:eastAsia="zh-CN"/>
                  </w:rPr>
                  <m:t>&lt;</m:t>
                </m:r>
                <m:r>
                  <w:rPr>
                    <w:rFonts w:ascii="Cambria Math" w:hAnsi="Cambria Math"/>
                    <w:sz w:val="22"/>
                    <w:szCs w:val="22"/>
                    <w:lang w:eastAsia="zh-CN"/>
                  </w:rPr>
                  <m:t>v</m:t>
                </m:r>
                <m:f>
                  <m:fPr>
                    <m:type m:val="lin"/>
                    <m:ctrlPr>
                      <w:rPr>
                        <w:rFonts w:ascii="Cambria Math" w:hAnsi="Cambria Math"/>
                        <w:i/>
                        <w:iCs/>
                        <w:sz w:val="22"/>
                        <w:szCs w:val="22"/>
                        <w:lang w:eastAsia="zh-CN"/>
                      </w:rPr>
                    </m:ctrlPr>
                  </m:fPr>
                  <m:num>
                    <m:sSub>
                      <m:sSubPr>
                        <m:ctrlPr>
                          <w:rPr>
                            <w:rFonts w:ascii="Cambria Math" w:hAnsi="Cambria Math"/>
                            <w:i/>
                            <w:iCs/>
                            <w:sz w:val="22"/>
                            <w:szCs w:val="22"/>
                            <w:lang w:eastAsia="zh-CN"/>
                          </w:rPr>
                        </m:ctrlPr>
                      </m:sSubPr>
                      <m:e>
                        <m:r>
                          <w:rPr>
                            <w:rFonts w:ascii="Cambria Math" w:hAnsi="Cambria Math"/>
                            <w:sz w:val="22"/>
                            <w:szCs w:val="22"/>
                            <w:lang w:eastAsia="zh-CN"/>
                          </w:rPr>
                          <m:t>t</m:t>
                        </m:r>
                      </m:e>
                      <m:sub>
                        <m:r>
                          <m:rPr>
                            <m:sty m:val="p"/>
                          </m:rPr>
                          <w:rPr>
                            <w:rFonts w:ascii="Cambria Math" w:hAnsi="Cambria Math"/>
                            <w:sz w:val="22"/>
                            <w:szCs w:val="22"/>
                            <w:lang w:eastAsia="zh-CN"/>
                          </w:rPr>
                          <m:t>0</m:t>
                        </m:r>
                      </m:sub>
                    </m:sSub>
                  </m:num>
                  <m:den>
                    <m:sSub>
                      <m:sSubPr>
                        <m:ctrlPr>
                          <w:rPr>
                            <w:rFonts w:ascii="Cambria Math" w:hAnsi="Cambria Math"/>
                            <w:i/>
                            <w:iCs/>
                            <w:sz w:val="22"/>
                            <w:szCs w:val="22"/>
                            <w:lang w:eastAsia="zh-CN"/>
                          </w:rPr>
                        </m:ctrlPr>
                      </m:sSubPr>
                      <m:e>
                        <m:r>
                          <w:rPr>
                            <w:rFonts w:ascii="Cambria Math" w:hAnsi="Cambria Math"/>
                            <w:sz w:val="22"/>
                            <w:szCs w:val="22"/>
                            <w:lang w:eastAsia="zh-CN"/>
                          </w:rPr>
                          <m:t>d</m:t>
                        </m:r>
                      </m:e>
                      <m:sub>
                        <m:r>
                          <m:rPr>
                            <m:sty m:val="p"/>
                          </m:rPr>
                          <w:rPr>
                            <w:rFonts w:ascii="Cambria Math" w:hAnsi="Cambria Math"/>
                            <w:sz w:val="22"/>
                            <w:szCs w:val="22"/>
                            <w:lang w:eastAsia="zh-CN"/>
                          </w:rPr>
                          <m:t>3</m:t>
                        </m:r>
                        <m:r>
                          <w:rPr>
                            <w:rFonts w:ascii="Cambria Math" w:hAnsi="Cambria Math"/>
                            <w:sz w:val="22"/>
                            <w:szCs w:val="22"/>
                            <w:lang w:eastAsia="zh-CN"/>
                          </w:rPr>
                          <m:t>D</m:t>
                        </m:r>
                      </m:sub>
                    </m:sSub>
                  </m:den>
                </m:f>
              </m:e>
              <m:e>
                <m:d>
                  <m:dPr>
                    <m:begChr m:val="|"/>
                    <m:endChr m:val="|"/>
                    <m:ctrlPr>
                      <w:rPr>
                        <w:rFonts w:ascii="Cambria Math" w:hAnsi="Cambria Math"/>
                        <w:i/>
                        <w:iCs/>
                        <w:sz w:val="22"/>
                        <w:szCs w:val="22"/>
                        <w:lang w:val="en-US" w:eastAsia="zh-CN"/>
                      </w:rPr>
                    </m:ctrlPr>
                  </m:dPr>
                  <m:e>
                    <m:sSub>
                      <m:sSubPr>
                        <m:ctrlPr>
                          <w:rPr>
                            <w:rFonts w:ascii="Cambria Math" w:hAnsi="Cambria Math"/>
                            <w:i/>
                            <w:iCs/>
                            <w:sz w:val="22"/>
                            <w:szCs w:val="22"/>
                            <w:lang w:val="en-US" w:eastAsia="zh-CN"/>
                          </w:rPr>
                        </m:ctrlPr>
                      </m:sSubPr>
                      <m:e>
                        <m:r>
                          <w:rPr>
                            <w:rFonts w:ascii="Cambria Math" w:hAnsi="Cambria Math"/>
                            <w:sz w:val="22"/>
                            <w:szCs w:val="22"/>
                            <w:lang w:val="en-US" w:eastAsia="zh-CN"/>
                          </w:rPr>
                          <m:t>θ</m:t>
                        </m:r>
                      </m:e>
                      <m:sub>
                        <m:r>
                          <w:rPr>
                            <w:rFonts w:ascii="Cambria Math" w:hAnsi="Cambria Math"/>
                            <w:sz w:val="22"/>
                            <w:szCs w:val="22"/>
                            <w:lang w:val="en-US" w:eastAsia="zh-CN"/>
                          </w:rPr>
                          <m:t>n</m:t>
                        </m:r>
                        <m:r>
                          <m:rPr>
                            <m:sty m:val="p"/>
                          </m:rPr>
                          <w:rPr>
                            <w:rFonts w:ascii="Cambria Math" w:hAnsi="Cambria Math"/>
                            <w:sz w:val="22"/>
                            <w:szCs w:val="22"/>
                            <w:lang w:val="en-US" w:eastAsia="zh-CN"/>
                          </w:rPr>
                          <m:t>,</m:t>
                        </m:r>
                        <m:r>
                          <w:rPr>
                            <w:rFonts w:ascii="Cambria Math" w:hAnsi="Cambria Math"/>
                            <w:sz w:val="22"/>
                            <w:szCs w:val="22"/>
                            <w:lang w:val="en-US" w:eastAsia="zh-CN"/>
                          </w:rPr>
                          <m:t>AoD</m:t>
                        </m:r>
                        <m:r>
                          <m:rPr>
                            <m:sty m:val="p"/>
                          </m:rPr>
                          <w:rPr>
                            <w:rFonts w:ascii="Cambria Math" w:hAnsi="Cambria Math"/>
                            <w:sz w:val="22"/>
                            <w:szCs w:val="22"/>
                            <w:lang w:val="en-US" w:eastAsia="zh-CN"/>
                          </w:rPr>
                          <m:t>|</m:t>
                        </m:r>
                        <m:r>
                          <w:rPr>
                            <w:rFonts w:ascii="Cambria Math" w:hAnsi="Cambria Math"/>
                            <w:sz w:val="22"/>
                            <w:szCs w:val="22"/>
                            <w:lang w:val="en-US" w:eastAsia="zh-CN"/>
                          </w:rPr>
                          <m:t>AoA</m:t>
                        </m:r>
                      </m:sub>
                    </m:sSub>
                    <m:d>
                      <m:dPr>
                        <m:ctrlPr>
                          <w:rPr>
                            <w:rFonts w:ascii="Cambria Math" w:hAnsi="Cambria Math"/>
                            <w:i/>
                            <w:iCs/>
                            <w:sz w:val="22"/>
                            <w:szCs w:val="22"/>
                            <w:lang w:val="en-US" w:eastAsia="zh-CN"/>
                          </w:rPr>
                        </m:ctrlPr>
                      </m:dPr>
                      <m:e>
                        <m:r>
                          <w:rPr>
                            <w:rFonts w:ascii="Cambria Math" w:hAnsi="Cambria Math"/>
                            <w:sz w:val="22"/>
                            <w:szCs w:val="22"/>
                            <w:lang w:val="en-US" w:eastAsia="zh-CN"/>
                          </w:rPr>
                          <m:t>t</m:t>
                        </m:r>
                        <m:r>
                          <m:rPr>
                            <m:sty m:val="p"/>
                          </m:rPr>
                          <w:rPr>
                            <w:rFonts w:ascii="Cambria Math" w:hAnsi="Cambria Math"/>
                            <w:sz w:val="22"/>
                            <w:szCs w:val="22"/>
                            <w:lang w:val="en-US" w:eastAsia="zh-CN"/>
                          </w:rPr>
                          <m:t>+</m:t>
                        </m:r>
                        <m:sSub>
                          <m:sSubPr>
                            <m:ctrlPr>
                              <w:rPr>
                                <w:rFonts w:ascii="Cambria Math" w:hAnsi="Cambria Math"/>
                                <w:i/>
                                <w:iCs/>
                                <w:sz w:val="22"/>
                                <w:szCs w:val="22"/>
                                <w:lang w:val="en-US" w:eastAsia="zh-CN"/>
                              </w:rPr>
                            </m:ctrlPr>
                          </m:sSubPr>
                          <m:e>
                            <m:r>
                              <w:rPr>
                                <w:rFonts w:ascii="Cambria Math" w:hAnsi="Cambria Math"/>
                                <w:sz w:val="22"/>
                                <w:szCs w:val="22"/>
                                <w:lang w:val="en-US" w:eastAsia="zh-CN"/>
                              </w:rPr>
                              <m:t>t</m:t>
                            </m:r>
                          </m:e>
                          <m:sub>
                            <m:r>
                              <m:rPr>
                                <m:sty m:val="p"/>
                              </m:rPr>
                              <w:rPr>
                                <w:rFonts w:ascii="Cambria Math" w:hAnsi="Cambria Math"/>
                                <w:sz w:val="22"/>
                                <w:szCs w:val="22"/>
                                <w:lang w:val="en-US" w:eastAsia="zh-CN"/>
                              </w:rPr>
                              <m:t>0</m:t>
                            </m:r>
                          </m:sub>
                        </m:sSub>
                      </m:e>
                    </m:d>
                    <m:r>
                      <m:rPr>
                        <m:sty m:val="p"/>
                      </m:rPr>
                      <w:rPr>
                        <w:rFonts w:ascii="Cambria Math" w:hAnsi="Cambria Math"/>
                        <w:sz w:val="22"/>
                        <w:szCs w:val="22"/>
                        <w:lang w:val="en-US" w:eastAsia="zh-CN"/>
                      </w:rPr>
                      <m:t>-</m:t>
                    </m:r>
                    <m:sSub>
                      <m:sSubPr>
                        <m:ctrlPr>
                          <w:rPr>
                            <w:rFonts w:ascii="Cambria Math" w:hAnsi="Cambria Math"/>
                            <w:i/>
                            <w:iCs/>
                            <w:sz w:val="22"/>
                            <w:szCs w:val="22"/>
                            <w:lang w:val="en-US" w:eastAsia="zh-CN"/>
                          </w:rPr>
                        </m:ctrlPr>
                      </m:sSubPr>
                      <m:e>
                        <m:r>
                          <w:rPr>
                            <w:rFonts w:ascii="Cambria Math" w:hAnsi="Cambria Math"/>
                            <w:sz w:val="22"/>
                            <w:szCs w:val="22"/>
                            <w:lang w:val="en-US" w:eastAsia="zh-CN"/>
                          </w:rPr>
                          <m:t>θ</m:t>
                        </m:r>
                      </m:e>
                      <m:sub>
                        <m:r>
                          <w:rPr>
                            <w:rFonts w:ascii="Cambria Math" w:hAnsi="Cambria Math"/>
                            <w:sz w:val="22"/>
                            <w:szCs w:val="22"/>
                            <w:lang w:val="en-US" w:eastAsia="zh-CN"/>
                          </w:rPr>
                          <m:t>n</m:t>
                        </m:r>
                        <m:r>
                          <m:rPr>
                            <m:sty m:val="p"/>
                          </m:rPr>
                          <w:rPr>
                            <w:rFonts w:ascii="Cambria Math" w:hAnsi="Cambria Math"/>
                            <w:sz w:val="22"/>
                            <w:szCs w:val="22"/>
                            <w:lang w:val="en-US" w:eastAsia="zh-CN"/>
                          </w:rPr>
                          <m:t>,</m:t>
                        </m:r>
                        <m:r>
                          <w:rPr>
                            <w:rFonts w:ascii="Cambria Math" w:hAnsi="Cambria Math"/>
                            <w:sz w:val="22"/>
                            <w:szCs w:val="22"/>
                            <w:lang w:val="en-US" w:eastAsia="zh-CN"/>
                          </w:rPr>
                          <m:t>AoD</m:t>
                        </m:r>
                        <m:r>
                          <m:rPr>
                            <m:sty m:val="p"/>
                          </m:rPr>
                          <w:rPr>
                            <w:rFonts w:ascii="Cambria Math" w:hAnsi="Cambria Math"/>
                            <w:sz w:val="22"/>
                            <w:szCs w:val="22"/>
                            <w:lang w:val="en-US" w:eastAsia="zh-CN"/>
                          </w:rPr>
                          <m:t>|</m:t>
                        </m:r>
                        <m:r>
                          <w:rPr>
                            <w:rFonts w:ascii="Cambria Math" w:hAnsi="Cambria Math"/>
                            <w:sz w:val="22"/>
                            <w:szCs w:val="22"/>
                            <w:lang w:val="en-US" w:eastAsia="zh-CN"/>
                          </w:rPr>
                          <m:t>AoA</m:t>
                        </m:r>
                      </m:sub>
                    </m:sSub>
                    <m:d>
                      <m:dPr>
                        <m:ctrlPr>
                          <w:rPr>
                            <w:rFonts w:ascii="Cambria Math" w:hAnsi="Cambria Math"/>
                            <w:i/>
                            <w:iCs/>
                            <w:sz w:val="22"/>
                            <w:szCs w:val="22"/>
                            <w:lang w:val="en-US" w:eastAsia="zh-CN"/>
                          </w:rPr>
                        </m:ctrlPr>
                      </m:dPr>
                      <m:e>
                        <m:r>
                          <w:rPr>
                            <w:rFonts w:ascii="Cambria Math" w:hAnsi="Cambria Math"/>
                            <w:sz w:val="22"/>
                            <w:szCs w:val="22"/>
                            <w:lang w:val="en-US" w:eastAsia="zh-CN"/>
                          </w:rPr>
                          <m:t>t</m:t>
                        </m:r>
                      </m:e>
                    </m:d>
                  </m:e>
                </m:d>
                <m:r>
                  <w:rPr>
                    <w:rFonts w:ascii="Cambria Math" w:hAnsi="Cambria Math"/>
                    <w:sz w:val="22"/>
                    <w:szCs w:val="22"/>
                    <w:lang w:val="en-US" w:eastAsia="zh-CN"/>
                  </w:rPr>
                  <m:t>&lt;</m:t>
                </m:r>
                <m:r>
                  <w:rPr>
                    <w:rFonts w:ascii="Cambria Math" w:hAnsi="Cambria Math"/>
                    <w:sz w:val="22"/>
                    <w:szCs w:val="22"/>
                    <w:lang w:eastAsia="zh-CN"/>
                  </w:rPr>
                  <m:t>v</m:t>
                </m:r>
                <m:f>
                  <m:fPr>
                    <m:type m:val="lin"/>
                    <m:ctrlPr>
                      <w:rPr>
                        <w:rFonts w:ascii="Cambria Math" w:hAnsi="Cambria Math"/>
                        <w:i/>
                        <w:iCs/>
                        <w:sz w:val="22"/>
                        <w:szCs w:val="22"/>
                        <w:lang w:eastAsia="zh-CN"/>
                      </w:rPr>
                    </m:ctrlPr>
                  </m:fPr>
                  <m:num>
                    <m:sSub>
                      <m:sSubPr>
                        <m:ctrlPr>
                          <w:rPr>
                            <w:rFonts w:ascii="Cambria Math" w:hAnsi="Cambria Math"/>
                            <w:i/>
                            <w:iCs/>
                            <w:sz w:val="22"/>
                            <w:szCs w:val="22"/>
                            <w:lang w:eastAsia="zh-CN"/>
                          </w:rPr>
                        </m:ctrlPr>
                      </m:sSubPr>
                      <m:e>
                        <m:r>
                          <w:rPr>
                            <w:rFonts w:ascii="Cambria Math" w:hAnsi="Cambria Math"/>
                            <w:sz w:val="22"/>
                            <w:szCs w:val="22"/>
                            <w:lang w:eastAsia="zh-CN"/>
                          </w:rPr>
                          <m:t>t</m:t>
                        </m:r>
                      </m:e>
                      <m:sub>
                        <m:r>
                          <m:rPr>
                            <m:sty m:val="p"/>
                          </m:rPr>
                          <w:rPr>
                            <w:rFonts w:ascii="Cambria Math" w:hAnsi="Cambria Math"/>
                            <w:sz w:val="22"/>
                            <w:szCs w:val="22"/>
                            <w:lang w:eastAsia="zh-CN"/>
                          </w:rPr>
                          <m:t>0</m:t>
                        </m:r>
                      </m:sub>
                    </m:sSub>
                  </m:num>
                  <m:den>
                    <m:sSub>
                      <m:sSubPr>
                        <m:ctrlPr>
                          <w:rPr>
                            <w:rFonts w:ascii="Cambria Math" w:hAnsi="Cambria Math"/>
                            <w:i/>
                            <w:iCs/>
                            <w:sz w:val="22"/>
                            <w:szCs w:val="22"/>
                            <w:lang w:eastAsia="zh-CN"/>
                          </w:rPr>
                        </m:ctrlPr>
                      </m:sSubPr>
                      <m:e>
                        <m:r>
                          <w:rPr>
                            <w:rFonts w:ascii="Cambria Math" w:hAnsi="Cambria Math"/>
                            <w:sz w:val="22"/>
                            <w:szCs w:val="22"/>
                            <w:lang w:eastAsia="zh-CN"/>
                          </w:rPr>
                          <m:t>d</m:t>
                        </m:r>
                      </m:e>
                      <m:sub>
                        <m:r>
                          <w:rPr>
                            <w:rFonts w:ascii="Cambria Math" w:hAnsi="Cambria Math"/>
                            <w:sz w:val="22"/>
                            <w:szCs w:val="22"/>
                            <w:lang w:eastAsia="zh-CN"/>
                          </w:rPr>
                          <m:t>2D</m:t>
                        </m:r>
                      </m:sub>
                    </m:sSub>
                  </m:den>
                </m:f>
              </m:e>
            </m:eqArr>
          </m:e>
        </m:d>
      </m:oMath>
      <w:r w:rsidR="00061F02" w:rsidRPr="00C95505">
        <w:rPr>
          <w:iCs/>
          <w:sz w:val="22"/>
          <w:szCs w:val="22"/>
          <w:lang w:eastAsia="zh-CN"/>
        </w:rPr>
        <w:t xml:space="preserve">    </w:t>
      </w:r>
      <w:r w:rsidR="00C80AEB">
        <w:rPr>
          <w:iCs/>
          <w:sz w:val="22"/>
          <w:szCs w:val="22"/>
          <w:lang w:eastAsia="zh-CN"/>
        </w:rPr>
        <w:t xml:space="preserve">           </w:t>
      </w:r>
      <w:r w:rsidR="00061F02" w:rsidRPr="00C95505">
        <w:rPr>
          <w:iCs/>
          <w:sz w:val="22"/>
          <w:szCs w:val="22"/>
          <w:lang w:eastAsia="zh-CN"/>
        </w:rPr>
        <w:t xml:space="preserve">                   </w:t>
      </w:r>
      <w:r w:rsidR="00061F02" w:rsidRPr="00C95505">
        <w:rPr>
          <w:iCs/>
          <w:sz w:val="22"/>
          <w:szCs w:val="22"/>
          <w:lang w:val="en-US" w:eastAsia="zh-CN"/>
        </w:rPr>
        <w:t>(</w:t>
      </w:r>
      <w:r w:rsidR="00AB12A4">
        <w:rPr>
          <w:iCs/>
          <w:sz w:val="22"/>
          <w:szCs w:val="22"/>
          <w:lang w:val="en-US" w:eastAsia="zh-CN"/>
        </w:rPr>
        <w:t>4</w:t>
      </w:r>
      <w:r w:rsidR="00061F02" w:rsidRPr="00C95505">
        <w:rPr>
          <w:iCs/>
          <w:sz w:val="22"/>
          <w:szCs w:val="22"/>
          <w:lang w:val="en-US" w:eastAsia="zh-CN"/>
        </w:rPr>
        <w:t>-2)</w:t>
      </w:r>
    </w:p>
    <w:p w14:paraId="1956140C" w14:textId="610DB024" w:rsidR="00061F02" w:rsidRPr="00C95505" w:rsidRDefault="00061F02" w:rsidP="00061F02">
      <w:pPr>
        <w:jc w:val="both"/>
        <w:rPr>
          <w:iCs/>
          <w:sz w:val="22"/>
          <w:szCs w:val="22"/>
          <w:lang w:val="en-US" w:eastAsia="zh-CN"/>
        </w:rPr>
      </w:pPr>
      <w:r w:rsidRPr="00C95505">
        <w:rPr>
          <w:sz w:val="22"/>
          <w:szCs w:val="22"/>
          <w:lang w:eastAsia="zh-CN"/>
        </w:rPr>
        <w:t xml:space="preserve">where </w:t>
      </w:r>
      <m:oMath>
        <m:sSub>
          <m:sSubPr>
            <m:ctrlPr>
              <w:rPr>
                <w:rFonts w:ascii="Cambria Math" w:hAnsi="Cambria Math"/>
                <w:i/>
                <w:iCs/>
                <w:sz w:val="22"/>
                <w:szCs w:val="22"/>
                <w:lang w:eastAsia="zh-CN"/>
              </w:rPr>
            </m:ctrlPr>
          </m:sSubPr>
          <m:e>
            <m:r>
              <w:rPr>
                <w:rFonts w:ascii="Cambria Math" w:hAnsi="Cambria Math"/>
                <w:sz w:val="22"/>
                <w:szCs w:val="22"/>
                <w:lang w:eastAsia="zh-CN"/>
              </w:rPr>
              <m:t>d</m:t>
            </m:r>
          </m:e>
          <m:sub>
            <m:r>
              <w:rPr>
                <w:rFonts w:ascii="Cambria Math" w:hAnsi="Cambria Math"/>
                <w:sz w:val="22"/>
                <w:szCs w:val="22"/>
                <w:lang w:eastAsia="zh-CN"/>
              </w:rPr>
              <m:t>2D</m:t>
            </m:r>
          </m:sub>
        </m:sSub>
      </m:oMath>
      <w:r w:rsidRPr="00C95505">
        <w:rPr>
          <w:iCs/>
          <w:sz w:val="22"/>
          <w:szCs w:val="22"/>
          <w:lang w:val="en-US" w:eastAsia="zh-CN"/>
        </w:rPr>
        <w:t xml:space="preserve"> and </w:t>
      </w:r>
      <m:oMath>
        <m:sSub>
          <m:sSubPr>
            <m:ctrlPr>
              <w:rPr>
                <w:rFonts w:ascii="Cambria Math" w:hAnsi="Cambria Math"/>
                <w:i/>
                <w:iCs/>
                <w:sz w:val="22"/>
                <w:szCs w:val="22"/>
                <w:lang w:eastAsia="zh-CN"/>
              </w:rPr>
            </m:ctrlPr>
          </m:sSubPr>
          <m:e>
            <m:r>
              <w:rPr>
                <w:rFonts w:ascii="Cambria Math" w:hAnsi="Cambria Math"/>
                <w:sz w:val="22"/>
                <w:szCs w:val="22"/>
                <w:lang w:eastAsia="zh-CN"/>
              </w:rPr>
              <m:t xml:space="preserve"> d</m:t>
            </m:r>
          </m:e>
          <m:sub>
            <m:r>
              <m:rPr>
                <m:sty m:val="p"/>
              </m:rPr>
              <w:rPr>
                <w:rFonts w:ascii="Cambria Math" w:hAnsi="Cambria Math"/>
                <w:sz w:val="22"/>
                <w:szCs w:val="22"/>
                <w:lang w:eastAsia="zh-CN"/>
              </w:rPr>
              <m:t>3</m:t>
            </m:r>
            <m:r>
              <w:rPr>
                <w:rFonts w:ascii="Cambria Math" w:hAnsi="Cambria Math"/>
                <w:sz w:val="22"/>
                <w:szCs w:val="22"/>
                <w:lang w:eastAsia="zh-CN"/>
              </w:rPr>
              <m:t>D</m:t>
            </m:r>
          </m:sub>
        </m:sSub>
      </m:oMath>
      <w:r w:rsidRPr="00C95505">
        <w:rPr>
          <w:iCs/>
          <w:sz w:val="22"/>
          <w:szCs w:val="22"/>
          <w:lang w:eastAsia="zh-CN"/>
        </w:rPr>
        <w:t xml:space="preserve"> </w:t>
      </w:r>
      <w:r w:rsidRPr="00C95505">
        <w:rPr>
          <w:iCs/>
          <w:sz w:val="22"/>
          <w:szCs w:val="22"/>
          <w:lang w:val="en-US" w:eastAsia="zh-CN"/>
        </w:rPr>
        <w:t xml:space="preserve">are 2D and 3D distance between eNB and UE, respectively. </w:t>
      </w:r>
    </w:p>
    <w:p w14:paraId="26237957" w14:textId="5DCF67D6" w:rsidR="001F0C51" w:rsidRPr="00C95505" w:rsidRDefault="001F0C51" w:rsidP="001F0C51">
      <w:pPr>
        <w:jc w:val="both"/>
        <w:rPr>
          <w:iCs/>
          <w:sz w:val="22"/>
          <w:szCs w:val="22"/>
          <w:lang w:val="en-US" w:eastAsia="zh-CN"/>
        </w:rPr>
      </w:pPr>
      <w:r w:rsidRPr="00C95505">
        <w:rPr>
          <w:sz w:val="22"/>
          <w:szCs w:val="22"/>
          <w:lang w:eastAsia="zh-CN"/>
        </w:rPr>
        <w:t xml:space="preserve">     For the modified model, c</w:t>
      </w:r>
      <w:r w:rsidR="00EA5D79" w:rsidRPr="00C95505">
        <w:rPr>
          <w:sz w:val="22"/>
          <w:szCs w:val="22"/>
          <w:lang w:eastAsia="zh-CN"/>
        </w:rPr>
        <w:t>hannel follows existing power/delay/angle distribution when UE is dropped</w:t>
      </w:r>
      <w:r w:rsidRPr="00C95505">
        <w:rPr>
          <w:sz w:val="22"/>
          <w:szCs w:val="22"/>
          <w:lang w:eastAsia="zh-CN"/>
        </w:rPr>
        <w:t xml:space="preserve">, but </w:t>
      </w:r>
      <w:r w:rsidR="00EA5D79" w:rsidRPr="00C95505">
        <w:rPr>
          <w:sz w:val="22"/>
          <w:szCs w:val="22"/>
          <w:lang w:eastAsia="zh-CN"/>
        </w:rPr>
        <w:t>does not strictly follow existing power/delay/angle distribution when UE moves</w:t>
      </w:r>
      <w:r w:rsidRPr="00C95505">
        <w:rPr>
          <w:sz w:val="22"/>
          <w:szCs w:val="22"/>
          <w:lang w:eastAsia="zh-CN"/>
        </w:rPr>
        <w:t xml:space="preserve">. </w:t>
      </w:r>
      <w:r w:rsidR="00BB2D80">
        <w:rPr>
          <w:sz w:val="22"/>
          <w:szCs w:val="22"/>
          <w:lang w:eastAsia="zh-CN"/>
        </w:rPr>
        <w:t>T</w:t>
      </w:r>
      <w:r w:rsidR="003476FE">
        <w:rPr>
          <w:sz w:val="22"/>
          <w:szCs w:val="22"/>
          <w:lang w:eastAsia="zh-CN"/>
        </w:rPr>
        <w:t>he extra limit posted by equation (</w:t>
      </w:r>
      <w:r w:rsidR="00AB12A4">
        <w:rPr>
          <w:sz w:val="22"/>
          <w:szCs w:val="22"/>
          <w:lang w:eastAsia="zh-CN"/>
        </w:rPr>
        <w:t>4</w:t>
      </w:r>
      <w:r w:rsidR="003476FE">
        <w:rPr>
          <w:sz w:val="22"/>
          <w:szCs w:val="22"/>
          <w:lang w:eastAsia="zh-CN"/>
        </w:rPr>
        <w:t xml:space="preserve">-2) mainly impact those weak channel clusters. </w:t>
      </w:r>
      <w:r w:rsidRPr="00C95505">
        <w:rPr>
          <w:sz w:val="22"/>
          <w:szCs w:val="22"/>
          <w:lang w:eastAsia="zh-CN"/>
        </w:rPr>
        <w:t xml:space="preserve">The modified delay/angular change along the UE trajectory is illustrated in </w:t>
      </w:r>
      <w:r w:rsidR="001D1B43">
        <w:rPr>
          <w:sz w:val="22"/>
          <w:szCs w:val="22"/>
          <w:lang w:eastAsia="zh-CN"/>
        </w:rPr>
        <w:fldChar w:fldCharType="begin"/>
      </w:r>
      <w:r w:rsidR="001D1B43">
        <w:rPr>
          <w:sz w:val="22"/>
          <w:szCs w:val="22"/>
          <w:lang w:eastAsia="zh-CN"/>
        </w:rPr>
        <w:instrText xml:space="preserve"> REF _Ref447120874 \h </w:instrText>
      </w:r>
      <w:r w:rsidR="00D9684A">
        <w:rPr>
          <w:sz w:val="22"/>
          <w:szCs w:val="22"/>
          <w:lang w:eastAsia="zh-CN"/>
        </w:rPr>
        <w:instrText xml:space="preserve"> \* MERGEFORMAT </w:instrText>
      </w:r>
      <w:r w:rsidR="001D1B43">
        <w:rPr>
          <w:sz w:val="22"/>
          <w:szCs w:val="22"/>
          <w:lang w:eastAsia="zh-CN"/>
        </w:rPr>
      </w:r>
      <w:r w:rsidR="001D1B43">
        <w:rPr>
          <w:sz w:val="22"/>
          <w:szCs w:val="22"/>
          <w:lang w:eastAsia="zh-CN"/>
        </w:rPr>
        <w:fldChar w:fldCharType="separate"/>
      </w:r>
      <w:r w:rsidR="001D1B43" w:rsidRPr="00D319CD">
        <w:rPr>
          <w:sz w:val="22"/>
          <w:szCs w:val="22"/>
          <w:lang w:eastAsia="zh-CN"/>
        </w:rPr>
        <w:t>Figure 2</w:t>
      </w:r>
      <w:r w:rsidR="001D1B43">
        <w:rPr>
          <w:sz w:val="22"/>
          <w:szCs w:val="22"/>
          <w:lang w:eastAsia="zh-CN"/>
        </w:rPr>
        <w:fldChar w:fldCharType="end"/>
      </w:r>
      <w:r w:rsidRPr="00C95505">
        <w:rPr>
          <w:sz w:val="22"/>
          <w:szCs w:val="22"/>
          <w:lang w:eastAsia="zh-CN"/>
        </w:rPr>
        <w:t xml:space="preserve">. Here, the </w:t>
      </w:r>
      <w:r w:rsidR="00D9684A">
        <w:rPr>
          <w:sz w:val="22"/>
          <w:szCs w:val="22"/>
          <w:lang w:eastAsia="zh-CN"/>
        </w:rPr>
        <w:t>non-physical behaviour of</w:t>
      </w:r>
      <w:r w:rsidRPr="00C95505">
        <w:rPr>
          <w:sz w:val="22"/>
          <w:szCs w:val="22"/>
          <w:lang w:eastAsia="zh-CN"/>
        </w:rPr>
        <w:t xml:space="preserve"> the fast change of delay/angular </w:t>
      </w:r>
      <w:r w:rsidR="00C05F62">
        <w:rPr>
          <w:sz w:val="22"/>
          <w:szCs w:val="22"/>
          <w:lang w:eastAsia="zh-CN"/>
        </w:rPr>
        <w:t xml:space="preserve">of weaker channel clusters </w:t>
      </w:r>
      <w:r w:rsidRPr="00C95505">
        <w:rPr>
          <w:sz w:val="22"/>
          <w:szCs w:val="22"/>
          <w:lang w:eastAsia="zh-CN"/>
        </w:rPr>
        <w:t xml:space="preserve">is solved, </w:t>
      </w:r>
      <w:r w:rsidR="00830B39">
        <w:rPr>
          <w:sz w:val="22"/>
          <w:szCs w:val="22"/>
          <w:lang w:eastAsia="zh-CN"/>
        </w:rPr>
        <w:t>this should address the concerns raised on the baseline model when used</w:t>
      </w:r>
      <w:r w:rsidRPr="00C95505">
        <w:rPr>
          <w:sz w:val="22"/>
          <w:szCs w:val="22"/>
          <w:lang w:eastAsia="zh-CN"/>
        </w:rPr>
        <w:t xml:space="preserve"> </w:t>
      </w:r>
      <w:r w:rsidRPr="00C95505">
        <w:rPr>
          <w:iCs/>
          <w:sz w:val="22"/>
          <w:szCs w:val="22"/>
          <w:lang w:val="en-US" w:eastAsia="zh-CN"/>
        </w:rPr>
        <w:t>for mobility simulation, e.g. beam tracking</w:t>
      </w:r>
      <w:r w:rsidRPr="00C95505">
        <w:rPr>
          <w:sz w:val="22"/>
          <w:szCs w:val="22"/>
          <w:lang w:eastAsia="zh-CN"/>
        </w:rPr>
        <w:t xml:space="preserve">. </w:t>
      </w:r>
    </w:p>
    <w:p w14:paraId="7610FD48" w14:textId="77777777" w:rsidR="00C32528" w:rsidRDefault="001F0C51" w:rsidP="00D319CD">
      <w:pPr>
        <w:keepNext/>
        <w:ind w:firstLine="225"/>
        <w:jc w:val="center"/>
      </w:pPr>
      <w:r w:rsidRPr="00A55DAC">
        <w:rPr>
          <w:iCs/>
          <w:noProof/>
          <w:sz w:val="22"/>
          <w:szCs w:val="22"/>
          <w:lang w:val="en-US"/>
        </w:rPr>
        <w:lastRenderedPageBreak/>
        <w:drawing>
          <wp:inline distT="0" distB="0" distL="0" distR="0" wp14:anchorId="6BA2C79E" wp14:editId="15D53882">
            <wp:extent cx="1486800" cy="1116000"/>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486800" cy="1116000"/>
                    </a:xfrm>
                    <a:prstGeom prst="rect">
                      <a:avLst/>
                    </a:prstGeom>
                  </pic:spPr>
                </pic:pic>
              </a:graphicData>
            </a:graphic>
          </wp:inline>
        </w:drawing>
      </w:r>
      <w:r w:rsidRPr="00A55DAC">
        <w:rPr>
          <w:iCs/>
          <w:noProof/>
          <w:sz w:val="22"/>
          <w:szCs w:val="22"/>
          <w:lang w:val="en-US"/>
        </w:rPr>
        <w:drawing>
          <wp:inline distT="0" distB="0" distL="0" distR="0" wp14:anchorId="75967A66" wp14:editId="2FE590D2">
            <wp:extent cx="1486800" cy="1116000"/>
            <wp:effectExtent l="0" t="0" r="0" b="8255"/>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486800" cy="1116000"/>
                    </a:xfrm>
                    <a:prstGeom prst="rect">
                      <a:avLst/>
                    </a:prstGeom>
                  </pic:spPr>
                </pic:pic>
              </a:graphicData>
            </a:graphic>
          </wp:inline>
        </w:drawing>
      </w:r>
      <w:r w:rsidRPr="001F0C51">
        <w:rPr>
          <w:iCs/>
          <w:noProof/>
          <w:sz w:val="22"/>
          <w:szCs w:val="22"/>
          <w:lang w:val="en-US"/>
        </w:rPr>
        <w:drawing>
          <wp:inline distT="0" distB="0" distL="0" distR="0" wp14:anchorId="3A0261C4" wp14:editId="14F1879B">
            <wp:extent cx="1486800" cy="1116000"/>
            <wp:effectExtent l="0" t="0" r="0" b="0"/>
            <wp:docPr id="2" name="Content Placeholder 7"/>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8" name="Content Placeholder 7"/>
                    <pic:cNvPicPr>
                      <a:picLocks noGrp="1"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486800" cy="1116000"/>
                    </a:xfrm>
                    <a:prstGeom prst="rect">
                      <a:avLst/>
                    </a:prstGeom>
                  </pic:spPr>
                </pic:pic>
              </a:graphicData>
            </a:graphic>
          </wp:inline>
        </w:drawing>
      </w:r>
      <w:r w:rsidRPr="001F0C51">
        <w:rPr>
          <w:iCs/>
          <w:noProof/>
          <w:sz w:val="22"/>
          <w:szCs w:val="22"/>
          <w:lang w:val="en-US"/>
        </w:rPr>
        <w:drawing>
          <wp:inline distT="0" distB="0" distL="0" distR="0" wp14:anchorId="5020C7F0" wp14:editId="10EC0B72">
            <wp:extent cx="1486800" cy="1116000"/>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486800" cy="1116000"/>
                    </a:xfrm>
                    <a:prstGeom prst="rect">
                      <a:avLst/>
                    </a:prstGeom>
                  </pic:spPr>
                </pic:pic>
              </a:graphicData>
            </a:graphic>
          </wp:inline>
        </w:drawing>
      </w:r>
    </w:p>
    <w:p w14:paraId="4B6BF004" w14:textId="39E3E814" w:rsidR="00A55DAC" w:rsidRPr="001F0C51" w:rsidRDefault="00C32528" w:rsidP="001F0C51">
      <w:pPr>
        <w:pStyle w:val="Caption"/>
        <w:jc w:val="center"/>
        <w:rPr>
          <w:b w:val="0"/>
          <w:sz w:val="22"/>
          <w:szCs w:val="22"/>
          <w:lang w:eastAsia="zh-CN"/>
        </w:rPr>
      </w:pPr>
      <w:bookmarkStart w:id="2" w:name="_Ref447120874"/>
      <w:r>
        <w:t xml:space="preserve">Figure </w:t>
      </w:r>
      <w:r>
        <w:fldChar w:fldCharType="begin"/>
      </w:r>
      <w:r>
        <w:instrText xml:space="preserve"> SEQ Figure \* ARABIC </w:instrText>
      </w:r>
      <w:r>
        <w:fldChar w:fldCharType="separate"/>
      </w:r>
      <w:r>
        <w:rPr>
          <w:noProof/>
        </w:rPr>
        <w:t>2</w:t>
      </w:r>
      <w:r>
        <w:fldChar w:fldCharType="end"/>
      </w:r>
      <w:bookmarkEnd w:id="2"/>
      <w:r w:rsidR="00BB2D80">
        <w:rPr>
          <w:b w:val="0"/>
          <w:sz w:val="22"/>
          <w:szCs w:val="22"/>
          <w:lang w:eastAsia="zh-CN"/>
        </w:rPr>
        <w:t>:</w:t>
      </w:r>
      <w:r w:rsidR="001F0C51" w:rsidRPr="001F0C51">
        <w:rPr>
          <w:b w:val="0"/>
          <w:sz w:val="22"/>
          <w:szCs w:val="22"/>
          <w:lang w:eastAsia="zh-CN"/>
        </w:rPr>
        <w:t xml:space="preserve"> </w:t>
      </w:r>
      <w:r w:rsidR="001F0C51" w:rsidRPr="001F0C51">
        <w:rPr>
          <w:b w:val="0"/>
          <w:sz w:val="22"/>
          <w:szCs w:val="22"/>
        </w:rPr>
        <w:t xml:space="preserve">Example of modified spatial consistency behaviour of NLOS channel </w:t>
      </w:r>
    </w:p>
    <w:p w14:paraId="514968CE" w14:textId="537CCC97" w:rsidR="00A55DAC" w:rsidRPr="00A55DAC" w:rsidRDefault="00A55DAC" w:rsidP="00A55DAC">
      <w:pPr>
        <w:pStyle w:val="ListParagraph"/>
        <w:spacing w:before="120"/>
        <w:ind w:leftChars="80" w:left="160"/>
        <w:jc w:val="both"/>
        <w:rPr>
          <w:rFonts w:ascii="Times New Roman" w:eastAsia="SimSun" w:hAnsi="Times New Roman"/>
          <w:b/>
          <w:lang w:val="en-GB"/>
        </w:rPr>
      </w:pPr>
      <w:r w:rsidRPr="00A55DAC">
        <w:rPr>
          <w:rFonts w:ascii="Times New Roman" w:eastAsia="SimSun" w:hAnsi="Times New Roman"/>
          <w:b/>
          <w:lang w:val="en-GB"/>
        </w:rPr>
        <w:t xml:space="preserve">Proposal 1: </w:t>
      </w:r>
      <w:r w:rsidR="00E17301">
        <w:rPr>
          <w:rFonts w:ascii="Times New Roman" w:eastAsia="SimSun" w:hAnsi="Times New Roman"/>
          <w:b/>
          <w:lang w:val="en-GB"/>
        </w:rPr>
        <w:t>F</w:t>
      </w:r>
      <w:r w:rsidRPr="00A55DAC">
        <w:rPr>
          <w:rFonts w:ascii="Times New Roman" w:eastAsia="SimSun" w:hAnsi="Times New Roman"/>
          <w:b/>
          <w:lang w:val="en-GB"/>
        </w:rPr>
        <w:t xml:space="preserve">or drop based MU-MIMO simulation, use </w:t>
      </w:r>
      <w:r w:rsidR="00BB2D80">
        <w:rPr>
          <w:rFonts w:ascii="Times New Roman" w:eastAsia="SimSun" w:hAnsi="Times New Roman"/>
          <w:b/>
          <w:lang w:val="en-GB"/>
        </w:rPr>
        <w:t xml:space="preserve">the </w:t>
      </w:r>
      <w:r w:rsidR="00E17301">
        <w:rPr>
          <w:rFonts w:ascii="Times New Roman" w:eastAsia="SimSun" w:hAnsi="Times New Roman"/>
          <w:b/>
          <w:lang w:val="en-GB"/>
        </w:rPr>
        <w:t>baseline model</w:t>
      </w:r>
      <w:r w:rsidRPr="00A55DAC">
        <w:rPr>
          <w:rFonts w:ascii="Times New Roman" w:eastAsia="SimSun" w:hAnsi="Times New Roman"/>
          <w:b/>
          <w:lang w:val="en-GB"/>
        </w:rPr>
        <w:t xml:space="preserve"> </w:t>
      </w:r>
      <w:r w:rsidR="00FA32A5">
        <w:rPr>
          <w:rFonts w:ascii="Times New Roman" w:eastAsia="SimSun" w:hAnsi="Times New Roman"/>
          <w:b/>
          <w:lang w:val="en-GB"/>
        </w:rPr>
        <w:t>for</w:t>
      </w:r>
      <w:r w:rsidRPr="00A55DAC">
        <w:rPr>
          <w:rFonts w:ascii="Times New Roman" w:eastAsia="SimSun" w:hAnsi="Times New Roman"/>
          <w:b/>
          <w:lang w:val="en-GB"/>
        </w:rPr>
        <w:t xml:space="preserve"> spatial consistency</w:t>
      </w:r>
      <w:r w:rsidR="001F0C51">
        <w:rPr>
          <w:rFonts w:ascii="Times New Roman" w:eastAsia="SimSun" w:hAnsi="Times New Roman"/>
          <w:b/>
          <w:lang w:val="en-GB"/>
        </w:rPr>
        <w:t>.</w:t>
      </w:r>
    </w:p>
    <w:p w14:paraId="2FAD0982" w14:textId="7F92F84A" w:rsidR="00A55DAC" w:rsidRDefault="00A55DAC" w:rsidP="00A55DAC">
      <w:pPr>
        <w:pStyle w:val="ListParagraph"/>
        <w:spacing w:before="120"/>
        <w:ind w:leftChars="80" w:left="160"/>
        <w:jc w:val="both"/>
        <w:rPr>
          <w:rFonts w:ascii="Times New Roman" w:eastAsia="SimSun" w:hAnsi="Times New Roman"/>
          <w:b/>
          <w:lang w:val="en-GB"/>
        </w:rPr>
      </w:pPr>
      <w:r w:rsidRPr="00A55DAC">
        <w:rPr>
          <w:rFonts w:ascii="Times New Roman" w:eastAsia="SimSun" w:hAnsi="Times New Roman"/>
          <w:b/>
          <w:lang w:val="en-GB"/>
        </w:rPr>
        <w:t xml:space="preserve">Proposal 2: </w:t>
      </w:r>
      <w:r w:rsidR="00E17301">
        <w:rPr>
          <w:rFonts w:ascii="Times New Roman" w:eastAsia="SimSun" w:hAnsi="Times New Roman"/>
          <w:b/>
          <w:lang w:val="en-GB"/>
        </w:rPr>
        <w:t>F</w:t>
      </w:r>
      <w:r w:rsidRPr="00A55DAC">
        <w:rPr>
          <w:rFonts w:ascii="Times New Roman" w:eastAsia="SimSun" w:hAnsi="Times New Roman"/>
          <w:b/>
          <w:lang w:val="en-GB"/>
        </w:rPr>
        <w:t>or mobility based simulation such as beam tracking</w:t>
      </w:r>
      <w:r w:rsidR="00FA32A5">
        <w:rPr>
          <w:rFonts w:ascii="Times New Roman" w:eastAsia="SimSun" w:hAnsi="Times New Roman"/>
          <w:b/>
          <w:lang w:val="en-GB"/>
        </w:rPr>
        <w:t>,</w:t>
      </w:r>
      <w:r w:rsidR="00D637EE">
        <w:rPr>
          <w:rFonts w:ascii="Times New Roman" w:eastAsia="SimSun" w:hAnsi="Times New Roman"/>
          <w:b/>
          <w:lang w:val="en-GB"/>
        </w:rPr>
        <w:t xml:space="preserve"> use baseline model for initial UE dropping</w:t>
      </w:r>
      <w:r w:rsidRPr="00A55DAC">
        <w:rPr>
          <w:rFonts w:ascii="Times New Roman" w:eastAsia="SimSun" w:hAnsi="Times New Roman"/>
          <w:b/>
          <w:lang w:val="en-GB"/>
        </w:rPr>
        <w:t xml:space="preserve">, </w:t>
      </w:r>
      <w:r w:rsidR="00FA32A5">
        <w:rPr>
          <w:rFonts w:ascii="Times New Roman" w:eastAsia="SimSun" w:hAnsi="Times New Roman"/>
          <w:b/>
          <w:lang w:val="en-GB"/>
        </w:rPr>
        <w:t xml:space="preserve">followed by updating cluster delay using </w:t>
      </w:r>
      <w:r>
        <w:rPr>
          <w:rFonts w:ascii="Times New Roman" w:eastAsia="SimSun" w:hAnsi="Times New Roman"/>
          <w:b/>
          <w:lang w:val="en-GB"/>
        </w:rPr>
        <w:t>equation (</w:t>
      </w:r>
      <w:r w:rsidR="00AB12A4">
        <w:rPr>
          <w:rFonts w:ascii="Times New Roman" w:eastAsia="SimSun" w:hAnsi="Times New Roman"/>
          <w:b/>
          <w:lang w:val="en-GB"/>
        </w:rPr>
        <w:t>4</w:t>
      </w:r>
      <w:r>
        <w:rPr>
          <w:rFonts w:ascii="Times New Roman" w:eastAsia="SimSun" w:hAnsi="Times New Roman"/>
          <w:b/>
          <w:lang w:val="en-GB"/>
        </w:rPr>
        <w:t>-1) and</w:t>
      </w:r>
      <w:r w:rsidR="00FA32A5">
        <w:rPr>
          <w:rFonts w:ascii="Times New Roman" w:eastAsia="SimSun" w:hAnsi="Times New Roman"/>
          <w:b/>
          <w:lang w:val="en-GB"/>
        </w:rPr>
        <w:t xml:space="preserve"> updating cluster angle with the limit of </w:t>
      </w:r>
      <w:r>
        <w:rPr>
          <w:rFonts w:ascii="Times New Roman" w:eastAsia="SimSun" w:hAnsi="Times New Roman"/>
          <w:b/>
          <w:lang w:val="en-GB"/>
        </w:rPr>
        <w:t>equation (</w:t>
      </w:r>
      <w:r w:rsidR="00AB12A4">
        <w:rPr>
          <w:rFonts w:ascii="Times New Roman" w:eastAsia="SimSun" w:hAnsi="Times New Roman"/>
          <w:b/>
          <w:lang w:val="en-GB"/>
        </w:rPr>
        <w:t>4</w:t>
      </w:r>
      <w:r>
        <w:rPr>
          <w:rFonts w:ascii="Times New Roman" w:eastAsia="SimSun" w:hAnsi="Times New Roman"/>
          <w:b/>
          <w:lang w:val="en-GB"/>
        </w:rPr>
        <w:t>-2)</w:t>
      </w:r>
      <w:r w:rsidR="001F0C51">
        <w:rPr>
          <w:rFonts w:ascii="Times New Roman" w:eastAsia="SimSun" w:hAnsi="Times New Roman"/>
          <w:b/>
          <w:lang w:val="en-GB"/>
        </w:rPr>
        <w:t>.</w:t>
      </w:r>
    </w:p>
    <w:p w14:paraId="2D39912B" w14:textId="7308FAC1" w:rsidR="00643572" w:rsidRDefault="00A55DAC" w:rsidP="00EA5D79">
      <w:pPr>
        <w:pStyle w:val="Heading1"/>
        <w:numPr>
          <w:ilvl w:val="0"/>
          <w:numId w:val="5"/>
        </w:numPr>
        <w:tabs>
          <w:tab w:val="num" w:pos="432"/>
        </w:tabs>
        <w:ind w:left="567" w:hanging="567"/>
      </w:pPr>
      <w:r w:rsidRPr="00643572">
        <w:t xml:space="preserve">  </w:t>
      </w:r>
      <w:r w:rsidR="00643572">
        <w:t xml:space="preserve">Soft </w:t>
      </w:r>
      <w:r w:rsidR="00321CE2">
        <w:t>LOS/NLOS and indoor/outdoor state transition</w:t>
      </w:r>
      <w:r w:rsidR="00643572">
        <w:t xml:space="preserve"> </w:t>
      </w:r>
    </w:p>
    <w:p w14:paraId="45BE7A61" w14:textId="67CC656A" w:rsidR="0073242F" w:rsidRDefault="0073242F" w:rsidP="00643572">
      <w:pPr>
        <w:ind w:firstLine="284"/>
        <w:jc w:val="both"/>
        <w:rPr>
          <w:sz w:val="22"/>
          <w:szCs w:val="22"/>
          <w:lang w:eastAsia="zh-CN"/>
        </w:rPr>
      </w:pPr>
      <w:r>
        <w:rPr>
          <w:rFonts w:hint="eastAsia"/>
          <w:sz w:val="22"/>
          <w:szCs w:val="22"/>
          <w:lang w:eastAsia="zh-CN"/>
        </w:rPr>
        <w:t xml:space="preserve">For </w:t>
      </w:r>
      <w:r>
        <w:rPr>
          <w:sz w:val="22"/>
          <w:szCs w:val="22"/>
          <w:lang w:eastAsia="zh-CN"/>
        </w:rPr>
        <w:t xml:space="preserve">mobility simulation, it is possible for one UE to move between LOS/NLOS or indoor/outdoor </w:t>
      </w:r>
      <w:r w:rsidR="00B82EC1">
        <w:rPr>
          <w:sz w:val="22"/>
          <w:szCs w:val="22"/>
          <w:lang w:eastAsia="zh-CN"/>
        </w:rPr>
        <w:t xml:space="preserve">channel states </w:t>
      </w:r>
      <w:r>
        <w:rPr>
          <w:sz w:val="22"/>
          <w:szCs w:val="22"/>
          <w:lang w:eastAsia="zh-CN"/>
        </w:rPr>
        <w:t>along a trajectory during the simulation. Although the baseline spatial consistency model solves the spatial consistency issue of LOS/NLOS and indoor/outdoor states, there can still be large scale and small scale channel param</w:t>
      </w:r>
      <w:r w:rsidR="00366613">
        <w:rPr>
          <w:sz w:val="22"/>
          <w:szCs w:val="22"/>
          <w:lang w:eastAsia="zh-CN"/>
        </w:rPr>
        <w:t>eter jumps along the trajectory in mobility simulation.</w:t>
      </w:r>
      <w:r w:rsidR="00B80F9D">
        <w:rPr>
          <w:sz w:val="22"/>
          <w:szCs w:val="22"/>
          <w:lang w:eastAsia="zh-CN"/>
        </w:rPr>
        <w:t xml:space="preserve"> In order to smooth the channel when UE moves between different channel states, soft LOS/NLOS or indoor/outdoor states are viable solution.</w:t>
      </w:r>
    </w:p>
    <w:p w14:paraId="11F51C56" w14:textId="0890DC1C" w:rsidR="0021135D" w:rsidRPr="007A7949" w:rsidRDefault="0021135D" w:rsidP="007A7949">
      <w:pPr>
        <w:ind w:firstLine="284"/>
        <w:jc w:val="both"/>
        <w:rPr>
          <w:sz w:val="22"/>
          <w:szCs w:val="22"/>
          <w:lang w:eastAsia="zh-CN"/>
        </w:rPr>
      </w:pPr>
      <w:r w:rsidRPr="007A7949">
        <w:rPr>
          <w:sz w:val="22"/>
          <w:szCs w:val="22"/>
          <w:lang w:eastAsia="zh-CN"/>
        </w:rPr>
        <w:t xml:space="preserve">Soft LOS/NLOS state can be generated by filtering the binary LOS/NLOS state over space. </w:t>
      </w:r>
      <w:r w:rsidR="007E1112">
        <w:rPr>
          <w:sz w:val="22"/>
          <w:szCs w:val="22"/>
          <w:lang w:eastAsia="zh-CN"/>
        </w:rPr>
        <w:fldChar w:fldCharType="begin"/>
      </w:r>
      <w:r w:rsidR="007E1112">
        <w:rPr>
          <w:sz w:val="22"/>
          <w:szCs w:val="22"/>
          <w:lang w:eastAsia="zh-CN"/>
        </w:rPr>
        <w:instrText xml:space="preserve"> REF _Ref445044437 \h </w:instrText>
      </w:r>
      <w:r w:rsidR="00E312C3">
        <w:rPr>
          <w:sz w:val="22"/>
          <w:szCs w:val="22"/>
          <w:lang w:eastAsia="zh-CN"/>
        </w:rPr>
        <w:instrText xml:space="preserve"> \* MERGEFORMAT </w:instrText>
      </w:r>
      <w:r w:rsidR="007E1112">
        <w:rPr>
          <w:sz w:val="22"/>
          <w:szCs w:val="22"/>
          <w:lang w:eastAsia="zh-CN"/>
        </w:rPr>
      </w:r>
      <w:r w:rsidR="007E1112">
        <w:rPr>
          <w:sz w:val="22"/>
          <w:szCs w:val="22"/>
          <w:lang w:eastAsia="zh-CN"/>
        </w:rPr>
        <w:fldChar w:fldCharType="separate"/>
      </w:r>
      <w:r w:rsidR="007E1112" w:rsidRPr="00E312C3">
        <w:rPr>
          <w:sz w:val="22"/>
          <w:szCs w:val="22"/>
          <w:lang w:eastAsia="zh-CN"/>
        </w:rPr>
        <w:t>Figure 3</w:t>
      </w:r>
      <w:r w:rsidR="007E1112">
        <w:rPr>
          <w:sz w:val="22"/>
          <w:szCs w:val="22"/>
          <w:lang w:eastAsia="zh-CN"/>
        </w:rPr>
        <w:fldChar w:fldCharType="end"/>
      </w:r>
      <w:r w:rsidR="007E1112">
        <w:rPr>
          <w:sz w:val="22"/>
          <w:szCs w:val="22"/>
          <w:lang w:eastAsia="zh-CN"/>
        </w:rPr>
        <w:t xml:space="preserve"> </w:t>
      </w:r>
      <w:r w:rsidRPr="007A7949">
        <w:rPr>
          <w:sz w:val="22"/>
          <w:szCs w:val="22"/>
          <w:lang w:eastAsia="zh-CN"/>
        </w:rPr>
        <w:t xml:space="preserve">gives one example of generating the soft LOS/NLOS state and its effect. The soft LOS/NLOS state at a given position is calculated using the average of nine binary LOS/NLOS states at nine positions on the square centred by the position of interests. The middle plot depicts the spatially consistent binary </w:t>
      </w:r>
      <w:r w:rsidRPr="007A7949">
        <w:rPr>
          <w:sz w:val="22"/>
          <w:szCs w:val="22"/>
          <w:lang w:eastAsia="zh-CN"/>
        </w:rPr>
        <w:lastRenderedPageBreak/>
        <w:t>LOS/NLOS state with 50 meter</w:t>
      </w:r>
      <w:r w:rsidR="00CB5067">
        <w:rPr>
          <w:sz w:val="22"/>
          <w:szCs w:val="22"/>
          <w:lang w:eastAsia="zh-CN"/>
        </w:rPr>
        <w:t>s</w:t>
      </w:r>
      <w:r w:rsidRPr="007A7949">
        <w:rPr>
          <w:sz w:val="22"/>
          <w:szCs w:val="22"/>
          <w:lang w:eastAsia="zh-CN"/>
        </w:rPr>
        <w:t xml:space="preserve"> de-correlation distance. The right plot depicts the spatially consistent soft LOS/NLOS state with 50 meter</w:t>
      </w:r>
      <w:r w:rsidR="00CB5067">
        <w:rPr>
          <w:sz w:val="22"/>
          <w:szCs w:val="22"/>
          <w:lang w:eastAsia="zh-CN"/>
        </w:rPr>
        <w:t>s</w:t>
      </w:r>
      <w:r w:rsidRPr="007A7949">
        <w:rPr>
          <w:sz w:val="22"/>
          <w:szCs w:val="22"/>
          <w:lang w:eastAsia="zh-CN"/>
        </w:rPr>
        <w:t xml:space="preserve"> de-correlation distance and 1 meter transition distance</w:t>
      </w:r>
      <w:r w:rsidR="00E70624">
        <w:rPr>
          <w:sz w:val="22"/>
          <w:szCs w:val="22"/>
          <w:lang w:eastAsia="zh-CN"/>
        </w:rPr>
        <w:t xml:space="preserve"> (1 meter is one example, actual distance can be much shorter)</w:t>
      </w:r>
      <w:r w:rsidRPr="007A7949">
        <w:rPr>
          <w:sz w:val="22"/>
          <w:szCs w:val="22"/>
          <w:lang w:eastAsia="zh-CN"/>
        </w:rPr>
        <w:t>.</w:t>
      </w:r>
    </w:p>
    <w:p w14:paraId="034CDC46" w14:textId="3B3C4BF9" w:rsidR="0021135D" w:rsidRPr="001F1C35" w:rsidRDefault="0021135D" w:rsidP="0021135D">
      <w:pPr>
        <w:jc w:val="center"/>
      </w:pPr>
      <w:r w:rsidRPr="002C1FC4">
        <w:object w:dxaOrig="16305" w:dyaOrig="10891" w14:anchorId="6825EC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15pt;height:103.3pt;mso-position-horizontal:absolute;mso-position-vertical:absolute" o:ole="">
            <v:imagedata r:id="rId19" o:title=""/>
          </v:shape>
          <o:OLEObject Type="Embed" ProgID="Visio.Drawing.15" ShapeID="_x0000_i1025" DrawAspect="Content" ObjectID="_1521029198" r:id="rId20"/>
        </w:object>
      </w:r>
      <w:r w:rsidRPr="001F1C35">
        <w:rPr>
          <w:noProof/>
          <w:szCs w:val="22"/>
          <w:lang w:val="en-US"/>
        </w:rPr>
        <w:drawing>
          <wp:inline distT="0" distB="0" distL="0" distR="0" wp14:anchorId="5BEE540F" wp14:editId="611BB557">
            <wp:extent cx="1728000" cy="1296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S consistency.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728000" cy="1296000"/>
                    </a:xfrm>
                    <a:prstGeom prst="rect">
                      <a:avLst/>
                    </a:prstGeom>
                  </pic:spPr>
                </pic:pic>
              </a:graphicData>
            </a:graphic>
          </wp:inline>
        </w:drawing>
      </w:r>
      <w:r w:rsidRPr="001F1C35">
        <w:rPr>
          <w:noProof/>
          <w:szCs w:val="22"/>
          <w:lang w:val="en-US"/>
        </w:rPr>
        <w:drawing>
          <wp:inline distT="0" distB="0" distL="0" distR="0" wp14:anchorId="7F08A80A" wp14:editId="0A2374E2">
            <wp:extent cx="1728000" cy="12960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oft LoS consistency.jp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728000" cy="1296000"/>
                    </a:xfrm>
                    <a:prstGeom prst="rect">
                      <a:avLst/>
                    </a:prstGeom>
                  </pic:spPr>
                </pic:pic>
              </a:graphicData>
            </a:graphic>
          </wp:inline>
        </w:drawing>
      </w:r>
    </w:p>
    <w:p w14:paraId="3567BF62" w14:textId="7D3AC0A8" w:rsidR="0021135D" w:rsidRPr="0021135D" w:rsidRDefault="0021135D" w:rsidP="007A7949">
      <w:pPr>
        <w:pStyle w:val="Caption"/>
        <w:jc w:val="center"/>
        <w:rPr>
          <w:sz w:val="22"/>
          <w:szCs w:val="22"/>
          <w:lang w:eastAsia="zh-CN"/>
        </w:rPr>
      </w:pPr>
      <w:bookmarkStart w:id="3" w:name="_Ref445044437"/>
      <w:r>
        <w:t xml:space="preserve">Figure </w:t>
      </w:r>
      <w:bookmarkEnd w:id="3"/>
      <w:r w:rsidR="007E1112">
        <w:t>3,</w:t>
      </w:r>
      <w:r>
        <w:t xml:space="preserve"> E</w:t>
      </w:r>
      <w:r w:rsidRPr="001F1C35">
        <w:t>xample of generating one soft LOS/NLOS state.</w:t>
      </w:r>
    </w:p>
    <w:p w14:paraId="1482E8A7" w14:textId="77777777" w:rsidR="00643572" w:rsidRPr="00643572" w:rsidRDefault="00643572" w:rsidP="00643572">
      <w:pPr>
        <w:ind w:firstLine="284"/>
        <w:jc w:val="both"/>
        <w:rPr>
          <w:sz w:val="22"/>
          <w:szCs w:val="22"/>
        </w:rPr>
      </w:pPr>
      <w:r w:rsidRPr="00643572">
        <w:rPr>
          <w:sz w:val="22"/>
          <w:szCs w:val="22"/>
        </w:rPr>
        <w:t>Both large scale path loss and small scale channel clusters will be LOS/NLOS and indoor/outdoor state dependent. With soft LOS/NLOS and indoor/outdoor states, it is feasible to define the path loss and fast fading based on the soft state to have smooth transition between those binary states.</w:t>
      </w:r>
    </w:p>
    <w:p w14:paraId="7D2413D3" w14:textId="77777777" w:rsidR="00643572" w:rsidRPr="00643572" w:rsidRDefault="00643572" w:rsidP="00643572">
      <w:pPr>
        <w:ind w:firstLine="284"/>
        <w:jc w:val="both"/>
        <w:rPr>
          <w:sz w:val="22"/>
          <w:szCs w:val="22"/>
        </w:rPr>
      </w:pPr>
      <w:r w:rsidRPr="00643572">
        <w:rPr>
          <w:sz w:val="22"/>
          <w:szCs w:val="22"/>
        </w:rPr>
        <w:t>For path loss, the soft state dependent path loss can be defined as:</w:t>
      </w:r>
    </w:p>
    <w:p w14:paraId="6C197897" w14:textId="08D5D739" w:rsidR="00643572" w:rsidRPr="00510753" w:rsidRDefault="00643572" w:rsidP="00643572">
      <w:pPr>
        <w:ind w:firstLine="284"/>
        <w:jc w:val="right"/>
      </w:pPr>
      <m:oMath>
        <m:r>
          <w:rPr>
            <w:rFonts w:ascii="Cambria Math" w:hAnsi="Cambria Math"/>
          </w:rPr>
          <m:t>PL</m:t>
        </m:r>
        <m:d>
          <m:dPr>
            <m:ctrlPr>
              <w:rPr>
                <w:rFonts w:ascii="Cambria Math" w:hAnsi="Cambria Math"/>
                <w:i/>
              </w:rPr>
            </m:ctrlPr>
          </m:dPr>
          <m:e>
            <m:sSub>
              <m:sSubPr>
                <m:ctrlPr>
                  <w:rPr>
                    <w:rFonts w:ascii="Cambria Math" w:hAnsi="Cambria Math"/>
                    <w:i/>
                  </w:rPr>
                </m:ctrlPr>
              </m:sSubPr>
              <m:e>
                <m:r>
                  <w:rPr>
                    <w:rFonts w:ascii="Cambria Math" w:hAnsi="Cambria Math"/>
                  </w:rPr>
                  <m:t>LOS</m:t>
                </m:r>
              </m:e>
              <m:sub>
                <m:r>
                  <w:rPr>
                    <w:rFonts w:ascii="Cambria Math" w:hAnsi="Cambria Math"/>
                  </w:rPr>
                  <m:t>soft</m:t>
                </m:r>
              </m:sub>
            </m:sSub>
            <m:r>
              <w:rPr>
                <w:rFonts w:ascii="Cambria Math" w:hAnsi="Cambria Math"/>
              </w:rPr>
              <m:t>,</m:t>
            </m:r>
            <m:sSub>
              <m:sSubPr>
                <m:ctrlPr>
                  <w:rPr>
                    <w:rFonts w:ascii="Cambria Math" w:hAnsi="Cambria Math"/>
                    <w:i/>
                  </w:rPr>
                </m:ctrlPr>
              </m:sSubPr>
              <m:e>
                <m:r>
                  <w:rPr>
                    <w:rFonts w:ascii="Cambria Math" w:hAnsi="Cambria Math"/>
                  </w:rPr>
                  <m:t>INDOOR</m:t>
                </m:r>
              </m:e>
              <m:sub>
                <m:r>
                  <w:rPr>
                    <w:rFonts w:ascii="Cambria Math" w:hAnsi="Cambria Math"/>
                  </w:rPr>
                  <m:t>soft</m:t>
                </m:r>
              </m:sub>
            </m:sSub>
          </m:e>
        </m:d>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LOS</m:t>
            </m:r>
          </m:sub>
        </m:sSub>
        <m:r>
          <w:rPr>
            <w:rFonts w:ascii="Cambria Math" w:hAnsi="Cambria Math"/>
          </w:rPr>
          <m:t>*</m:t>
        </m:r>
        <m:sSub>
          <m:sSubPr>
            <m:ctrlPr>
              <w:rPr>
                <w:rFonts w:ascii="Cambria Math" w:hAnsi="Cambria Math"/>
                <w:i/>
              </w:rPr>
            </m:ctrlPr>
          </m:sSubPr>
          <m:e>
            <m:r>
              <w:rPr>
                <w:rFonts w:ascii="Cambria Math" w:hAnsi="Cambria Math"/>
              </w:rPr>
              <m:t>LOS</m:t>
            </m:r>
          </m:e>
          <m:sub>
            <m:r>
              <w:rPr>
                <w:rFonts w:ascii="Cambria Math" w:hAnsi="Cambria Math"/>
              </w:rPr>
              <m:t>soft</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NLOS</m:t>
            </m:r>
          </m:sub>
        </m:sSub>
        <m:r>
          <w:rPr>
            <w:rFonts w:ascii="Cambria Math" w:hAnsi="Cambria Math"/>
          </w:rPr>
          <m:t>*</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LOS</m:t>
                </m:r>
              </m:e>
              <m:sub>
                <m:r>
                  <w:rPr>
                    <w:rFonts w:ascii="Cambria Math" w:hAnsi="Cambria Math"/>
                  </w:rPr>
                  <m:t>soft</m:t>
                </m:r>
              </m:sub>
            </m:sSub>
          </m:e>
        </m:d>
        <m:r>
          <w:rPr>
            <w:rFonts w:ascii="Cambria Math" w:hAnsi="Cambria Math"/>
          </w:rPr>
          <m:t>+</m:t>
        </m:r>
        <m:sSub>
          <m:sSubPr>
            <m:ctrlPr>
              <w:rPr>
                <w:rFonts w:ascii="Cambria Math" w:hAnsi="Cambria Math"/>
                <w:i/>
              </w:rPr>
            </m:ctrlPr>
          </m:sSubPr>
          <m:e>
            <m:r>
              <w:rPr>
                <w:rFonts w:ascii="Cambria Math" w:hAnsi="Cambria Math"/>
              </w:rPr>
              <m:t>INDOOR</m:t>
            </m:r>
          </m:e>
          <m:sub>
            <m:r>
              <w:rPr>
                <w:rFonts w:ascii="Cambria Math" w:hAnsi="Cambria Math"/>
              </w:rPr>
              <m:t>soft</m:t>
            </m:r>
          </m:sub>
        </m:sSub>
        <m:r>
          <w:rPr>
            <w:rFonts w:ascii="Cambria Math" w:hAnsi="Cambria Math"/>
          </w:rPr>
          <m:t>*PenerationLoss</m:t>
        </m:r>
      </m:oMath>
      <w:r>
        <w:t xml:space="preserve">  (</w:t>
      </w:r>
      <w:r w:rsidR="00EE0345">
        <w:t>5</w:t>
      </w:r>
      <w:r>
        <w:t>-1)</w:t>
      </w:r>
    </w:p>
    <w:p w14:paraId="28342B46" w14:textId="77777777" w:rsidR="00643572" w:rsidRDefault="00643572" w:rsidP="00643572">
      <w:pPr>
        <w:ind w:firstLine="284"/>
        <w:jc w:val="both"/>
        <w:rPr>
          <w:lang w:eastAsia="zh-CN"/>
        </w:rPr>
      </w:pPr>
      <w:r>
        <w:rPr>
          <w:rFonts w:hint="eastAsia"/>
          <w:lang w:eastAsia="zh-CN"/>
        </w:rPr>
        <w:t xml:space="preserve">For </w:t>
      </w:r>
      <w:r>
        <w:rPr>
          <w:lang w:eastAsia="zh-CN"/>
        </w:rPr>
        <w:t>fast fading channel, the soft state dependent fast fading can be defined as:</w:t>
      </w:r>
    </w:p>
    <w:p w14:paraId="35F45835" w14:textId="77777777" w:rsidR="00643572" w:rsidRPr="00643572" w:rsidRDefault="00643572" w:rsidP="00643572">
      <w:pPr>
        <w:ind w:firstLine="284"/>
        <w:jc w:val="both"/>
      </w:pPr>
      <m:oMathPara>
        <m:oMath>
          <m:r>
            <w:rPr>
              <w:rFonts w:ascii="Cambria Math" w:hAnsi="Cambria Math"/>
            </w:rPr>
            <m:t>H</m:t>
          </m:r>
          <m:d>
            <m:dPr>
              <m:ctrlPr>
                <w:rPr>
                  <w:rFonts w:ascii="Cambria Math" w:hAnsi="Cambria Math"/>
                  <w:i/>
                </w:rPr>
              </m:ctrlPr>
            </m:dPr>
            <m:e>
              <m:sSub>
                <m:sSubPr>
                  <m:ctrlPr>
                    <w:rPr>
                      <w:rFonts w:ascii="Cambria Math" w:hAnsi="Cambria Math"/>
                      <w:i/>
                    </w:rPr>
                  </m:ctrlPr>
                </m:sSubPr>
                <m:e>
                  <m:r>
                    <w:rPr>
                      <w:rFonts w:ascii="Cambria Math" w:hAnsi="Cambria Math"/>
                    </w:rPr>
                    <m:t>LOS</m:t>
                  </m:r>
                </m:e>
                <m:sub>
                  <m:r>
                    <w:rPr>
                      <w:rFonts w:ascii="Cambria Math" w:hAnsi="Cambria Math"/>
                    </w:rPr>
                    <m:t>soft</m:t>
                  </m:r>
                </m:sub>
              </m:sSub>
              <m:r>
                <w:rPr>
                  <w:rFonts w:ascii="Cambria Math" w:hAnsi="Cambria Math"/>
                </w:rPr>
                <m:t>,</m:t>
              </m:r>
              <m:sSub>
                <m:sSubPr>
                  <m:ctrlPr>
                    <w:rPr>
                      <w:rFonts w:ascii="Cambria Math" w:hAnsi="Cambria Math"/>
                      <w:i/>
                    </w:rPr>
                  </m:ctrlPr>
                </m:sSubPr>
                <m:e>
                  <m:r>
                    <w:rPr>
                      <w:rFonts w:ascii="Cambria Math" w:hAnsi="Cambria Math"/>
                    </w:rPr>
                    <m:t>INDOOR</m:t>
                  </m:r>
                </m:e>
                <m:sub>
                  <m:r>
                    <w:rPr>
                      <w:rFonts w:ascii="Cambria Math" w:hAnsi="Cambria Math"/>
                    </w:rPr>
                    <m:t>soft</m:t>
                  </m:r>
                </m:sub>
              </m:sSub>
            </m:e>
          </m:d>
          <m:r>
            <w:rPr>
              <w:rFonts w:ascii="Cambria Math" w:hAnsi="Cambria Math"/>
            </w:rPr>
            <m:t>=</m:t>
          </m:r>
        </m:oMath>
      </m:oMathPara>
    </w:p>
    <w:p w14:paraId="746CDDFD" w14:textId="0EAE494D" w:rsidR="00643572" w:rsidRPr="00510753" w:rsidRDefault="00954D5C" w:rsidP="00643572">
      <w:pPr>
        <w:ind w:firstLine="284"/>
        <w:jc w:val="right"/>
      </w:pPr>
      <m:oMath>
        <m:rad>
          <m:radPr>
            <m:degHide m:val="1"/>
            <m:ctrlPr>
              <w:rPr>
                <w:rFonts w:ascii="Cambria Math" w:hAnsi="Cambria Math"/>
                <w:i/>
              </w:rPr>
            </m:ctrlPr>
          </m:radPr>
          <m:deg/>
          <m:e>
            <m:r>
              <w:rPr>
                <w:rFonts w:ascii="Cambria Math" w:hAnsi="Cambria Math"/>
              </w:rPr>
              <m:t>1-</m:t>
            </m:r>
            <m:sSub>
              <m:sSubPr>
                <m:ctrlPr>
                  <w:rPr>
                    <w:rFonts w:ascii="Cambria Math" w:hAnsi="Cambria Math"/>
                    <w:i/>
                  </w:rPr>
                </m:ctrlPr>
              </m:sSubPr>
              <m:e>
                <m:r>
                  <w:rPr>
                    <w:rFonts w:ascii="Cambria Math" w:hAnsi="Cambria Math"/>
                  </w:rPr>
                  <m:t>INDOOR</m:t>
                </m:r>
              </m:e>
              <m:sub>
                <m:r>
                  <w:rPr>
                    <w:rFonts w:ascii="Cambria Math" w:hAnsi="Cambria Math"/>
                  </w:rPr>
                  <m:t>soft</m:t>
                </m:r>
              </m:sub>
            </m:sSub>
          </m:e>
        </m:rad>
        <m:d>
          <m:dPr>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outdoor_LOS</m:t>
                </m:r>
              </m:sub>
            </m:sSub>
            <m:r>
              <w:rPr>
                <w:rFonts w:ascii="Cambria Math" w:hAnsi="Cambria Math"/>
              </w:rPr>
              <m:t>*</m:t>
            </m:r>
            <m:rad>
              <m:radPr>
                <m:degHide m:val="1"/>
                <m:ctrlPr>
                  <w:rPr>
                    <w:rFonts w:ascii="Cambria Math" w:hAnsi="Cambria Math"/>
                    <w:i/>
                  </w:rPr>
                </m:ctrlPr>
              </m:radPr>
              <m:deg/>
              <m:e>
                <m:sSub>
                  <m:sSubPr>
                    <m:ctrlPr>
                      <w:rPr>
                        <w:rFonts w:ascii="Cambria Math" w:hAnsi="Cambria Math"/>
                        <w:i/>
                      </w:rPr>
                    </m:ctrlPr>
                  </m:sSubPr>
                  <m:e>
                    <m:r>
                      <w:rPr>
                        <w:rFonts w:ascii="Cambria Math" w:hAnsi="Cambria Math"/>
                      </w:rPr>
                      <m:t>LOS</m:t>
                    </m:r>
                  </m:e>
                  <m:sub>
                    <m:r>
                      <w:rPr>
                        <w:rFonts w:ascii="Cambria Math" w:hAnsi="Cambria Math"/>
                      </w:rPr>
                      <m:t>soft</m:t>
                    </m:r>
                  </m:sub>
                </m:sSub>
              </m:e>
            </m:rad>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outdoor_NLOS</m:t>
                </m:r>
              </m:sub>
            </m:sSub>
            <m:r>
              <w:rPr>
                <w:rFonts w:ascii="Cambria Math" w:hAnsi="Cambria Math"/>
              </w:rPr>
              <m:t>*</m:t>
            </m:r>
            <m:rad>
              <m:radPr>
                <m:degHide m:val="1"/>
                <m:ctrlPr>
                  <w:rPr>
                    <w:rFonts w:ascii="Cambria Math" w:hAnsi="Cambria Math"/>
                    <w:i/>
                  </w:rPr>
                </m:ctrlPr>
              </m:radPr>
              <m:deg/>
              <m:e>
                <m:r>
                  <w:rPr>
                    <w:rFonts w:ascii="Cambria Math" w:hAnsi="Cambria Math"/>
                  </w:rPr>
                  <m:t>1-</m:t>
                </m:r>
                <m:sSub>
                  <m:sSubPr>
                    <m:ctrlPr>
                      <w:rPr>
                        <w:rFonts w:ascii="Cambria Math" w:hAnsi="Cambria Math"/>
                        <w:i/>
                      </w:rPr>
                    </m:ctrlPr>
                  </m:sSubPr>
                  <m:e>
                    <m:r>
                      <w:rPr>
                        <w:rFonts w:ascii="Cambria Math" w:hAnsi="Cambria Math"/>
                      </w:rPr>
                      <m:t>LOS</m:t>
                    </m:r>
                  </m:e>
                  <m:sub>
                    <m:r>
                      <w:rPr>
                        <w:rFonts w:ascii="Cambria Math" w:hAnsi="Cambria Math"/>
                      </w:rPr>
                      <m:t>soft</m:t>
                    </m:r>
                  </m:sub>
                </m:sSub>
              </m:e>
            </m:rad>
          </m:e>
        </m:d>
        <m:r>
          <w:rPr>
            <w:rFonts w:ascii="Cambria Math" w:hAnsi="Cambria Math"/>
          </w:rPr>
          <m:t>+</m:t>
        </m:r>
        <m:rad>
          <m:radPr>
            <m:degHide m:val="1"/>
            <m:ctrlPr>
              <w:rPr>
                <w:rFonts w:ascii="Cambria Math" w:hAnsi="Cambria Math"/>
                <w:i/>
              </w:rPr>
            </m:ctrlPr>
          </m:radPr>
          <m:deg/>
          <m:e>
            <m:sSub>
              <m:sSubPr>
                <m:ctrlPr>
                  <w:rPr>
                    <w:rFonts w:ascii="Cambria Math" w:hAnsi="Cambria Math"/>
                    <w:i/>
                  </w:rPr>
                </m:ctrlPr>
              </m:sSubPr>
              <m:e>
                <m:r>
                  <w:rPr>
                    <w:rFonts w:ascii="Cambria Math" w:hAnsi="Cambria Math"/>
                  </w:rPr>
                  <m:t>INDOOR</m:t>
                </m:r>
              </m:e>
              <m:sub>
                <m:r>
                  <w:rPr>
                    <w:rFonts w:ascii="Cambria Math" w:hAnsi="Cambria Math"/>
                  </w:rPr>
                  <m:t>soft</m:t>
                </m:r>
              </m:sub>
            </m:sSub>
          </m:e>
        </m:rad>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Indoor</m:t>
            </m:r>
          </m:sub>
        </m:sSub>
      </m:oMath>
      <w:r w:rsidR="00643572">
        <w:t xml:space="preserve">   (</w:t>
      </w:r>
      <w:r w:rsidR="00EE0345">
        <w:t>5</w:t>
      </w:r>
      <w:r w:rsidR="00643572">
        <w:t>-2)</w:t>
      </w:r>
    </w:p>
    <w:p w14:paraId="52E9CB35" w14:textId="77777777" w:rsidR="00BB2D80" w:rsidRDefault="00BB2D80" w:rsidP="000C4E90">
      <w:pPr>
        <w:pStyle w:val="ListParagraph"/>
        <w:spacing w:before="120"/>
        <w:ind w:leftChars="80" w:left="160"/>
        <w:jc w:val="both"/>
        <w:rPr>
          <w:rFonts w:ascii="Times New Roman" w:eastAsia="SimSun" w:hAnsi="Times New Roman"/>
          <w:b/>
          <w:lang w:val="en-GB"/>
        </w:rPr>
      </w:pPr>
    </w:p>
    <w:p w14:paraId="14B7E30A" w14:textId="41336D34" w:rsidR="000C4E90" w:rsidRDefault="000C4E90" w:rsidP="000C4E90">
      <w:pPr>
        <w:pStyle w:val="ListParagraph"/>
        <w:spacing w:before="120"/>
        <w:ind w:leftChars="80" w:left="160"/>
        <w:jc w:val="both"/>
        <w:rPr>
          <w:rFonts w:ascii="Times New Roman" w:eastAsia="SimSun" w:hAnsi="Times New Roman"/>
          <w:b/>
          <w:lang w:val="en-GB"/>
        </w:rPr>
      </w:pPr>
      <w:r w:rsidRPr="00A55DAC">
        <w:rPr>
          <w:rFonts w:ascii="Times New Roman" w:eastAsia="SimSun" w:hAnsi="Times New Roman"/>
          <w:b/>
          <w:lang w:val="en-GB"/>
        </w:rPr>
        <w:lastRenderedPageBreak/>
        <w:t xml:space="preserve">Proposal </w:t>
      </w:r>
      <w:r>
        <w:rPr>
          <w:rFonts w:ascii="Times New Roman" w:eastAsia="SimSun" w:hAnsi="Times New Roman"/>
          <w:b/>
          <w:lang w:val="en-GB"/>
        </w:rPr>
        <w:t>3</w:t>
      </w:r>
      <w:r w:rsidRPr="00A55DAC">
        <w:rPr>
          <w:rFonts w:ascii="Times New Roman" w:eastAsia="SimSun" w:hAnsi="Times New Roman"/>
          <w:b/>
          <w:lang w:val="en-GB"/>
        </w:rPr>
        <w:t xml:space="preserve">: </w:t>
      </w:r>
      <w:r w:rsidR="009D68E3">
        <w:rPr>
          <w:rFonts w:ascii="Times New Roman" w:eastAsia="SimSun" w:hAnsi="Times New Roman"/>
          <w:b/>
          <w:lang w:val="en-GB"/>
        </w:rPr>
        <w:t>If moving between different channel states is modelled, d</w:t>
      </w:r>
      <w:r w:rsidR="00C13EDD">
        <w:rPr>
          <w:rFonts w:ascii="Times New Roman" w:eastAsia="SimSun" w:hAnsi="Times New Roman"/>
          <w:b/>
          <w:lang w:val="en-GB"/>
        </w:rPr>
        <w:t>efine soft LOS/NLOS and indoor/outdoor states</w:t>
      </w:r>
      <w:r w:rsidR="0053207F">
        <w:rPr>
          <w:rFonts w:ascii="Times New Roman" w:eastAsia="SimSun" w:hAnsi="Times New Roman"/>
          <w:b/>
          <w:lang w:val="en-GB"/>
        </w:rPr>
        <w:t xml:space="preserve">, </w:t>
      </w:r>
      <w:r w:rsidR="00C13EDD">
        <w:rPr>
          <w:rFonts w:ascii="Times New Roman" w:eastAsia="SimSun" w:hAnsi="Times New Roman"/>
          <w:b/>
          <w:lang w:val="en-GB"/>
        </w:rPr>
        <w:t xml:space="preserve">and </w:t>
      </w:r>
      <w:r w:rsidR="0053207F">
        <w:rPr>
          <w:rFonts w:ascii="Times New Roman" w:eastAsia="SimSun" w:hAnsi="Times New Roman"/>
          <w:b/>
          <w:lang w:val="en-GB"/>
        </w:rPr>
        <w:t xml:space="preserve">then </w:t>
      </w:r>
      <w:r w:rsidR="00C13EDD">
        <w:rPr>
          <w:rFonts w:ascii="Times New Roman" w:eastAsia="SimSun" w:hAnsi="Times New Roman"/>
          <w:b/>
          <w:lang w:val="en-GB"/>
        </w:rPr>
        <w:t>path loss and fast fading channel are defined as a function of soft LOS/NLOS and indoor/outdoor states</w:t>
      </w:r>
      <w:r>
        <w:rPr>
          <w:rFonts w:ascii="Times New Roman" w:eastAsia="SimSun" w:hAnsi="Times New Roman"/>
          <w:b/>
          <w:lang w:val="en-GB"/>
        </w:rPr>
        <w:t xml:space="preserve"> as </w:t>
      </w:r>
      <w:r w:rsidR="00C13EDD">
        <w:rPr>
          <w:rFonts w:ascii="Times New Roman" w:eastAsia="SimSun" w:hAnsi="Times New Roman"/>
          <w:b/>
          <w:lang w:val="en-GB"/>
        </w:rPr>
        <w:t xml:space="preserve">in </w:t>
      </w:r>
      <w:r>
        <w:rPr>
          <w:rFonts w:ascii="Times New Roman" w:eastAsia="SimSun" w:hAnsi="Times New Roman"/>
          <w:b/>
          <w:lang w:val="en-GB"/>
        </w:rPr>
        <w:t>equation (</w:t>
      </w:r>
      <w:r w:rsidR="00C13EDD">
        <w:rPr>
          <w:rFonts w:ascii="Times New Roman" w:eastAsia="SimSun" w:hAnsi="Times New Roman"/>
          <w:b/>
          <w:lang w:val="en-GB"/>
        </w:rPr>
        <w:t>5</w:t>
      </w:r>
      <w:r>
        <w:rPr>
          <w:rFonts w:ascii="Times New Roman" w:eastAsia="SimSun" w:hAnsi="Times New Roman"/>
          <w:b/>
          <w:lang w:val="en-GB"/>
        </w:rPr>
        <w:t>-1)</w:t>
      </w:r>
      <w:r w:rsidR="00C13EDD">
        <w:rPr>
          <w:rFonts w:ascii="Times New Roman" w:eastAsia="SimSun" w:hAnsi="Times New Roman"/>
          <w:b/>
          <w:lang w:val="en-GB"/>
        </w:rPr>
        <w:t xml:space="preserve"> and</w:t>
      </w:r>
      <w:r>
        <w:rPr>
          <w:rFonts w:ascii="Times New Roman" w:eastAsia="SimSun" w:hAnsi="Times New Roman"/>
          <w:b/>
          <w:lang w:val="en-GB"/>
        </w:rPr>
        <w:t xml:space="preserve"> (</w:t>
      </w:r>
      <w:r w:rsidR="00C13EDD">
        <w:rPr>
          <w:rFonts w:ascii="Times New Roman" w:eastAsia="SimSun" w:hAnsi="Times New Roman"/>
          <w:b/>
          <w:lang w:val="en-GB"/>
        </w:rPr>
        <w:t>5</w:t>
      </w:r>
      <w:r>
        <w:rPr>
          <w:rFonts w:ascii="Times New Roman" w:eastAsia="SimSun" w:hAnsi="Times New Roman"/>
          <w:b/>
          <w:lang w:val="en-GB"/>
        </w:rPr>
        <w:t xml:space="preserve">-2). </w:t>
      </w:r>
    </w:p>
    <w:p w14:paraId="57448501" w14:textId="1C528C0E" w:rsidR="005B00F0" w:rsidRDefault="005B00F0" w:rsidP="00A55DAC">
      <w:pPr>
        <w:pStyle w:val="ListParagraph"/>
        <w:spacing w:before="120"/>
        <w:ind w:leftChars="80" w:left="160"/>
        <w:jc w:val="both"/>
        <w:rPr>
          <w:rFonts w:ascii="Times New Roman" w:eastAsia="SimSun" w:hAnsi="Times New Roman"/>
          <w:b/>
          <w:lang w:val="en-GB"/>
        </w:rPr>
      </w:pPr>
    </w:p>
    <w:p w14:paraId="6858A98A" w14:textId="0C85C95F" w:rsidR="0055344D" w:rsidRDefault="0055344D" w:rsidP="0055344D">
      <w:pPr>
        <w:pStyle w:val="Heading1"/>
        <w:numPr>
          <w:ilvl w:val="0"/>
          <w:numId w:val="5"/>
        </w:numPr>
        <w:tabs>
          <w:tab w:val="num" w:pos="432"/>
        </w:tabs>
        <w:ind w:left="567" w:hanging="567"/>
      </w:pPr>
      <w:r w:rsidRPr="00643572">
        <w:t xml:space="preserve">  </w:t>
      </w:r>
      <w:r>
        <w:t>Model calibration</w:t>
      </w:r>
    </w:p>
    <w:p w14:paraId="2F18E011" w14:textId="56DD7CD8" w:rsidR="0055344D" w:rsidRDefault="008B489E" w:rsidP="008D7274">
      <w:pPr>
        <w:spacing w:before="120"/>
        <w:ind w:firstLine="288"/>
        <w:jc w:val="both"/>
        <w:rPr>
          <w:sz w:val="22"/>
          <w:szCs w:val="22"/>
        </w:rPr>
      </w:pPr>
      <w:r w:rsidRPr="008D7274">
        <w:rPr>
          <w:sz w:val="22"/>
          <w:szCs w:val="22"/>
        </w:rPr>
        <w:t xml:space="preserve">In the 3D channel model calibration, </w:t>
      </w:r>
      <w:r w:rsidR="00A254FE" w:rsidRPr="008D7274">
        <w:rPr>
          <w:sz w:val="22"/>
          <w:szCs w:val="22"/>
        </w:rPr>
        <w:t xml:space="preserve">we have used multiple phases to calibrate the channel model implementation. </w:t>
      </w:r>
      <w:r w:rsidR="00637FCC" w:rsidRPr="008D7274">
        <w:rPr>
          <w:sz w:val="22"/>
          <w:szCs w:val="22"/>
        </w:rPr>
        <w:t>For phase-1</w:t>
      </w:r>
      <w:r w:rsidR="00A254FE" w:rsidRPr="008D7274">
        <w:rPr>
          <w:sz w:val="22"/>
          <w:szCs w:val="22"/>
        </w:rPr>
        <w:t>, large scale coupling loss and geometry CDF curves are used to calibrat</w:t>
      </w:r>
      <w:r w:rsidR="00637FCC" w:rsidRPr="008D7274">
        <w:rPr>
          <w:sz w:val="22"/>
          <w:szCs w:val="22"/>
        </w:rPr>
        <w:t>e</w:t>
      </w:r>
      <w:r w:rsidR="00A254FE" w:rsidRPr="008D7274">
        <w:rPr>
          <w:sz w:val="22"/>
          <w:szCs w:val="22"/>
        </w:rPr>
        <w:t xml:space="preserve"> the </w:t>
      </w:r>
      <w:r w:rsidR="003D07E8" w:rsidRPr="008D7274">
        <w:rPr>
          <w:sz w:val="22"/>
          <w:szCs w:val="22"/>
        </w:rPr>
        <w:t xml:space="preserve">channel. </w:t>
      </w:r>
      <w:r w:rsidR="008D7274" w:rsidRPr="008D7274">
        <w:rPr>
          <w:sz w:val="22"/>
          <w:szCs w:val="22"/>
        </w:rPr>
        <w:t xml:space="preserve">For phase-2, small scale </w:t>
      </w:r>
      <w:r w:rsidR="00323B42">
        <w:rPr>
          <w:sz w:val="22"/>
          <w:szCs w:val="22"/>
        </w:rPr>
        <w:t xml:space="preserve">channel properties </w:t>
      </w:r>
      <w:r w:rsidR="008D7274" w:rsidRPr="008D7274">
        <w:rPr>
          <w:sz w:val="22"/>
          <w:szCs w:val="22"/>
        </w:rPr>
        <w:t>such as ZSD/ZSA/Eigen value/Eigen value ratios are used to calibrate the channel.</w:t>
      </w:r>
      <w:r w:rsidR="00990F24">
        <w:rPr>
          <w:sz w:val="22"/>
          <w:szCs w:val="22"/>
        </w:rPr>
        <w:t xml:space="preserve"> </w:t>
      </w:r>
      <w:r w:rsidR="00323B42">
        <w:rPr>
          <w:sz w:val="22"/>
          <w:szCs w:val="22"/>
        </w:rPr>
        <w:t xml:space="preserve">Those statistics are all </w:t>
      </w:r>
      <w:r w:rsidR="006953A8">
        <w:rPr>
          <w:sz w:val="22"/>
          <w:szCs w:val="22"/>
        </w:rPr>
        <w:t xml:space="preserve">defined </w:t>
      </w:r>
      <w:r w:rsidR="00341D08">
        <w:rPr>
          <w:sz w:val="22"/>
          <w:szCs w:val="22"/>
        </w:rPr>
        <w:t>per user</w:t>
      </w:r>
      <w:r w:rsidR="00323B42">
        <w:rPr>
          <w:sz w:val="22"/>
          <w:szCs w:val="22"/>
        </w:rPr>
        <w:t xml:space="preserve"> thus spatial consistency </w:t>
      </w:r>
      <w:r w:rsidR="00A57D7B">
        <w:rPr>
          <w:sz w:val="22"/>
          <w:szCs w:val="22"/>
        </w:rPr>
        <w:t>can</w:t>
      </w:r>
      <w:r w:rsidR="00323B42">
        <w:rPr>
          <w:sz w:val="22"/>
          <w:szCs w:val="22"/>
        </w:rPr>
        <w:t xml:space="preserve">not </w:t>
      </w:r>
      <w:r w:rsidR="00A57D7B">
        <w:rPr>
          <w:sz w:val="22"/>
          <w:szCs w:val="22"/>
        </w:rPr>
        <w:t>be observed from</w:t>
      </w:r>
      <w:r w:rsidR="00323B42">
        <w:rPr>
          <w:sz w:val="22"/>
          <w:szCs w:val="22"/>
        </w:rPr>
        <w:t xml:space="preserve"> these statistics.</w:t>
      </w:r>
      <w:r w:rsidR="00D7292D">
        <w:rPr>
          <w:sz w:val="22"/>
          <w:szCs w:val="22"/>
        </w:rPr>
        <w:t xml:space="preserve"> F</w:t>
      </w:r>
      <w:r w:rsidR="001C6149">
        <w:rPr>
          <w:sz w:val="22"/>
          <w:szCs w:val="22"/>
        </w:rPr>
        <w:t>or calibrating</w:t>
      </w:r>
      <w:r w:rsidR="00D7292D">
        <w:rPr>
          <w:sz w:val="22"/>
          <w:szCs w:val="22"/>
        </w:rPr>
        <w:t xml:space="preserve"> spatial consistency, </w:t>
      </w:r>
      <w:r w:rsidR="00341D08">
        <w:rPr>
          <w:sz w:val="22"/>
          <w:szCs w:val="22"/>
        </w:rPr>
        <w:t>we need to ge</w:t>
      </w:r>
      <w:r w:rsidR="001C6149">
        <w:rPr>
          <w:sz w:val="22"/>
          <w:szCs w:val="22"/>
        </w:rPr>
        <w:t>nerate statistics per user pair</w:t>
      </w:r>
      <w:r w:rsidR="00211DBF">
        <w:rPr>
          <w:sz w:val="22"/>
          <w:szCs w:val="22"/>
        </w:rPr>
        <w:t xml:space="preserve"> and each user pair contains two users</w:t>
      </w:r>
      <w:r w:rsidR="00D7292D">
        <w:rPr>
          <w:sz w:val="22"/>
          <w:szCs w:val="22"/>
        </w:rPr>
        <w:t>.</w:t>
      </w:r>
      <w:r w:rsidR="00341D08">
        <w:rPr>
          <w:sz w:val="22"/>
          <w:szCs w:val="22"/>
        </w:rPr>
        <w:t xml:space="preserve"> </w:t>
      </w:r>
      <w:r w:rsidR="001C6149">
        <w:rPr>
          <w:sz w:val="22"/>
          <w:szCs w:val="22"/>
        </w:rPr>
        <w:t xml:space="preserve">And this pair of users </w:t>
      </w:r>
      <w:r w:rsidR="00C84F61">
        <w:rPr>
          <w:sz w:val="22"/>
          <w:szCs w:val="22"/>
        </w:rPr>
        <w:t>are in close proximity thus we are able to observe strong correlation among their channel realization</w:t>
      </w:r>
      <w:r w:rsidR="00916FC4">
        <w:rPr>
          <w:sz w:val="22"/>
          <w:szCs w:val="22"/>
        </w:rPr>
        <w:t>s</w:t>
      </w:r>
      <w:r w:rsidR="00C84F61">
        <w:rPr>
          <w:sz w:val="22"/>
          <w:szCs w:val="22"/>
        </w:rPr>
        <w:t xml:space="preserve"> if spatial consistency is correctly implemented.</w:t>
      </w:r>
      <w:r w:rsidR="002C6C36">
        <w:rPr>
          <w:sz w:val="22"/>
          <w:szCs w:val="22"/>
        </w:rPr>
        <w:t xml:space="preserve"> </w:t>
      </w:r>
      <w:r w:rsidR="00916FC4">
        <w:rPr>
          <w:sz w:val="22"/>
          <w:szCs w:val="22"/>
        </w:rPr>
        <w:t>The pair of users can be dropped in the network in two steps. In the first step, we drop users to perform normal calibration. We will perform normal cell association for the users dropped in phase 1. In the second step, we will drop one more user for each of the dropped user in the first step.</w:t>
      </w:r>
      <w:r w:rsidR="005F196D">
        <w:rPr>
          <w:sz w:val="22"/>
          <w:szCs w:val="22"/>
        </w:rPr>
        <w:t xml:space="preserve"> The additional user can be dropped on the circle which is centred by the first user.</w:t>
      </w:r>
      <w:r w:rsidR="006E17A0">
        <w:rPr>
          <w:sz w:val="22"/>
          <w:szCs w:val="22"/>
        </w:rPr>
        <w:t xml:space="preserve"> </w:t>
      </w:r>
      <w:r w:rsidR="008B22C8">
        <w:rPr>
          <w:sz w:val="22"/>
          <w:szCs w:val="22"/>
        </w:rPr>
        <w:t xml:space="preserve"> </w:t>
      </w:r>
      <w:r w:rsidR="006E17A0">
        <w:rPr>
          <w:sz w:val="22"/>
          <w:szCs w:val="22"/>
        </w:rPr>
        <w:t>With these two steps, we dropped pairs of users in the network and the two users in each pair has the same distance.</w:t>
      </w:r>
    </w:p>
    <w:p w14:paraId="500657EC" w14:textId="00153926" w:rsidR="00D7292D" w:rsidRDefault="008B22C8" w:rsidP="008D7274">
      <w:pPr>
        <w:spacing w:before="120"/>
        <w:ind w:firstLine="288"/>
        <w:jc w:val="both"/>
        <w:rPr>
          <w:sz w:val="22"/>
          <w:szCs w:val="22"/>
        </w:rPr>
      </w:pPr>
      <w:r>
        <w:rPr>
          <w:sz w:val="22"/>
          <w:szCs w:val="22"/>
        </w:rPr>
        <w:t xml:space="preserve">After we dropped pairs of users in the network </w:t>
      </w:r>
      <w:r w:rsidR="00821B6D">
        <w:rPr>
          <w:sz w:val="22"/>
          <w:szCs w:val="22"/>
        </w:rPr>
        <w:t>then</w:t>
      </w:r>
      <w:r>
        <w:rPr>
          <w:sz w:val="22"/>
          <w:szCs w:val="22"/>
        </w:rPr>
        <w:t xml:space="preserve"> we can check the channel correlation among the users in each pair. The serving TRP for each user pair is assumed to be based on the serving TRP of the users dropped in the first step for each user pair.</w:t>
      </w:r>
      <w:r w:rsidR="001150FE">
        <w:rPr>
          <w:sz w:val="22"/>
          <w:szCs w:val="22"/>
        </w:rPr>
        <w:t xml:space="preserve"> The calibration metrics for phase-1 can be defined as the </w:t>
      </w:r>
      <w:r w:rsidR="00FC502C">
        <w:rPr>
          <w:sz w:val="22"/>
          <w:szCs w:val="22"/>
        </w:rPr>
        <w:t>difference</w:t>
      </w:r>
      <w:r w:rsidR="00C84F7B">
        <w:rPr>
          <w:sz w:val="22"/>
          <w:szCs w:val="22"/>
        </w:rPr>
        <w:t xml:space="preserve"> of LOS/NLOS state and the </w:t>
      </w:r>
      <w:r w:rsidR="00FC502C">
        <w:rPr>
          <w:sz w:val="22"/>
          <w:szCs w:val="22"/>
        </w:rPr>
        <w:t>difference</w:t>
      </w:r>
      <w:r w:rsidR="00C84F7B">
        <w:rPr>
          <w:sz w:val="22"/>
          <w:szCs w:val="22"/>
        </w:rPr>
        <w:t xml:space="preserve"> of indoor/</w:t>
      </w:r>
      <w:r w:rsidR="00FC502C">
        <w:rPr>
          <w:sz w:val="22"/>
          <w:szCs w:val="22"/>
        </w:rPr>
        <w:t>outdoor state for two users in each</w:t>
      </w:r>
      <w:r w:rsidR="00C84F7B">
        <w:rPr>
          <w:sz w:val="22"/>
          <w:szCs w:val="22"/>
        </w:rPr>
        <w:t xml:space="preserve"> pair.</w:t>
      </w:r>
      <w:r w:rsidR="00EB7299">
        <w:rPr>
          <w:sz w:val="22"/>
          <w:szCs w:val="22"/>
        </w:rPr>
        <w:t xml:space="preserve"> For phase-2 calibration, we can define channel cross covariance matrix for each pair of users. And use the Eigen value/Eigen value ratios of the channel covariance matrix to generate the system wide CDF. After spatial consistency has been enabled, we can expect </w:t>
      </w:r>
      <w:r w:rsidR="00C000D8">
        <w:rPr>
          <w:sz w:val="22"/>
          <w:szCs w:val="22"/>
        </w:rPr>
        <w:t>the</w:t>
      </w:r>
      <w:r w:rsidR="00EB7299">
        <w:rPr>
          <w:sz w:val="22"/>
          <w:szCs w:val="22"/>
        </w:rPr>
        <w:t xml:space="preserve"> probability of zero for the LOS/NLOS and indoor/outdoor </w:t>
      </w:r>
      <w:r w:rsidR="005A1545">
        <w:rPr>
          <w:sz w:val="22"/>
          <w:szCs w:val="22"/>
        </w:rPr>
        <w:t xml:space="preserve">difference </w:t>
      </w:r>
      <w:r w:rsidR="00EB7299">
        <w:rPr>
          <w:sz w:val="22"/>
          <w:szCs w:val="22"/>
        </w:rPr>
        <w:t xml:space="preserve">CDF </w:t>
      </w:r>
      <w:r w:rsidR="00C000D8">
        <w:rPr>
          <w:sz w:val="22"/>
          <w:szCs w:val="22"/>
        </w:rPr>
        <w:t xml:space="preserve">to be much increased </w:t>
      </w:r>
      <w:r w:rsidR="00EB7299">
        <w:rPr>
          <w:sz w:val="22"/>
          <w:szCs w:val="22"/>
        </w:rPr>
        <w:t xml:space="preserve">compared with </w:t>
      </w:r>
      <w:r w:rsidR="005A1545">
        <w:rPr>
          <w:sz w:val="22"/>
          <w:szCs w:val="22"/>
        </w:rPr>
        <w:t xml:space="preserve">no </w:t>
      </w:r>
      <w:r w:rsidR="00EB7299">
        <w:rPr>
          <w:sz w:val="22"/>
          <w:szCs w:val="22"/>
        </w:rPr>
        <w:t xml:space="preserve">spatial consistency </w:t>
      </w:r>
      <w:r w:rsidR="005A1545">
        <w:rPr>
          <w:sz w:val="22"/>
          <w:szCs w:val="22"/>
        </w:rPr>
        <w:t>modelled</w:t>
      </w:r>
      <w:r w:rsidR="00EB7299">
        <w:rPr>
          <w:sz w:val="22"/>
          <w:szCs w:val="22"/>
        </w:rPr>
        <w:t xml:space="preserve">. </w:t>
      </w:r>
      <w:r w:rsidR="00804BDE">
        <w:rPr>
          <w:sz w:val="22"/>
          <w:szCs w:val="22"/>
        </w:rPr>
        <w:t xml:space="preserve">Also for the Eigen value of the channel </w:t>
      </w:r>
      <w:r w:rsidR="004D64C4">
        <w:rPr>
          <w:sz w:val="22"/>
          <w:szCs w:val="22"/>
        </w:rPr>
        <w:t xml:space="preserve">cross covariance matrix, we expect </w:t>
      </w:r>
      <w:r w:rsidR="006455D7">
        <w:rPr>
          <w:sz w:val="22"/>
          <w:szCs w:val="22"/>
        </w:rPr>
        <w:t>larger values while spatial consistency is enabled.</w:t>
      </w:r>
    </w:p>
    <w:p w14:paraId="154BE01E" w14:textId="6D0D02B6" w:rsidR="00990F24" w:rsidRDefault="00194D95" w:rsidP="00194D95">
      <w:pPr>
        <w:pStyle w:val="ListParagraph"/>
        <w:spacing w:before="120"/>
        <w:ind w:leftChars="80" w:left="160"/>
        <w:jc w:val="both"/>
        <w:rPr>
          <w:rFonts w:ascii="Times New Roman" w:eastAsia="SimSun" w:hAnsi="Times New Roman"/>
          <w:b/>
          <w:lang w:val="en-GB"/>
        </w:rPr>
      </w:pPr>
      <w:r w:rsidRPr="00A55DAC">
        <w:rPr>
          <w:rFonts w:ascii="Times New Roman" w:eastAsia="SimSun" w:hAnsi="Times New Roman"/>
          <w:b/>
          <w:lang w:val="en-GB"/>
        </w:rPr>
        <w:lastRenderedPageBreak/>
        <w:t xml:space="preserve">Proposal </w:t>
      </w:r>
      <w:r>
        <w:rPr>
          <w:rFonts w:ascii="Times New Roman" w:eastAsia="SimSun" w:hAnsi="Times New Roman"/>
          <w:b/>
          <w:lang w:val="en-GB"/>
        </w:rPr>
        <w:t>4</w:t>
      </w:r>
      <w:r w:rsidRPr="00A55DAC">
        <w:rPr>
          <w:rFonts w:ascii="Times New Roman" w:eastAsia="SimSun" w:hAnsi="Times New Roman"/>
          <w:b/>
          <w:lang w:val="en-GB"/>
        </w:rPr>
        <w:t>:</w:t>
      </w:r>
      <w:r>
        <w:rPr>
          <w:rFonts w:ascii="Times New Roman" w:eastAsia="SimSun" w:hAnsi="Times New Roman"/>
          <w:b/>
          <w:lang w:val="en-GB"/>
        </w:rPr>
        <w:t xml:space="preserve"> </w:t>
      </w:r>
      <w:r w:rsidR="0098216B">
        <w:rPr>
          <w:rFonts w:ascii="Times New Roman" w:eastAsia="SimSun" w:hAnsi="Times New Roman"/>
          <w:b/>
          <w:lang w:val="en-GB"/>
        </w:rPr>
        <w:t>Spatial consistency can also be calibrated as:</w:t>
      </w:r>
    </w:p>
    <w:p w14:paraId="3585E773" w14:textId="1CF6E8C4" w:rsidR="0098216B" w:rsidRDefault="0098216B" w:rsidP="00A77DA5">
      <w:pPr>
        <w:pStyle w:val="ListParagraph"/>
        <w:numPr>
          <w:ilvl w:val="0"/>
          <w:numId w:val="8"/>
        </w:numPr>
        <w:spacing w:before="120"/>
        <w:jc w:val="both"/>
        <w:rPr>
          <w:rFonts w:ascii="Times New Roman" w:eastAsia="SimSun" w:hAnsi="Times New Roman"/>
          <w:b/>
          <w:lang w:val="en-GB"/>
        </w:rPr>
      </w:pPr>
      <w:r>
        <w:rPr>
          <w:rFonts w:ascii="Times New Roman" w:eastAsia="SimSun" w:hAnsi="Times New Roman" w:hint="eastAsia"/>
          <w:b/>
          <w:lang w:val="en-GB" w:eastAsia="zh-CN"/>
        </w:rPr>
        <w:t xml:space="preserve">Drop UE pairs with fixed distance </w:t>
      </w:r>
      <w:r w:rsidR="006D272F">
        <w:rPr>
          <w:rFonts w:ascii="Times New Roman" w:eastAsia="SimSun" w:hAnsi="Times New Roman"/>
          <w:b/>
          <w:lang w:val="en-GB" w:eastAsia="zh-CN"/>
        </w:rPr>
        <w:t>between</w:t>
      </w:r>
      <w:r>
        <w:rPr>
          <w:rFonts w:ascii="Times New Roman" w:eastAsia="SimSun" w:hAnsi="Times New Roman" w:hint="eastAsia"/>
          <w:b/>
          <w:lang w:val="en-GB" w:eastAsia="zh-CN"/>
        </w:rPr>
        <w:t xml:space="preserve"> the two UEs </w:t>
      </w:r>
      <w:r w:rsidR="006D272F">
        <w:rPr>
          <w:rFonts w:ascii="Times New Roman" w:eastAsia="SimSun" w:hAnsi="Times New Roman"/>
          <w:b/>
          <w:lang w:val="en-GB" w:eastAsia="zh-CN"/>
        </w:rPr>
        <w:t>of</w:t>
      </w:r>
      <w:r>
        <w:rPr>
          <w:rFonts w:ascii="Times New Roman" w:eastAsia="SimSun" w:hAnsi="Times New Roman"/>
          <w:b/>
          <w:lang w:val="en-GB" w:eastAsia="zh-CN"/>
        </w:rPr>
        <w:t xml:space="preserve"> one pair, e.g. 3 meter</w:t>
      </w:r>
      <w:r w:rsidR="00087DAB">
        <w:rPr>
          <w:rFonts w:ascii="Times New Roman" w:eastAsia="SimSun" w:hAnsi="Times New Roman"/>
          <w:b/>
          <w:lang w:val="en-GB" w:eastAsia="zh-CN"/>
        </w:rPr>
        <w:t>s</w:t>
      </w:r>
      <w:r w:rsidR="007314C0">
        <w:rPr>
          <w:rFonts w:ascii="Times New Roman" w:eastAsia="SimSun" w:hAnsi="Times New Roman"/>
          <w:b/>
          <w:lang w:val="en-GB" w:eastAsia="zh-CN"/>
        </w:rPr>
        <w:t>.</w:t>
      </w:r>
    </w:p>
    <w:p w14:paraId="2A7BED7D" w14:textId="2AC79816" w:rsidR="0098216B" w:rsidRDefault="0098216B" w:rsidP="00A77DA5">
      <w:pPr>
        <w:pStyle w:val="ListParagraph"/>
        <w:numPr>
          <w:ilvl w:val="0"/>
          <w:numId w:val="8"/>
        </w:numPr>
        <w:spacing w:before="120"/>
        <w:jc w:val="both"/>
        <w:rPr>
          <w:rFonts w:ascii="Times New Roman" w:eastAsia="SimSun" w:hAnsi="Times New Roman"/>
          <w:b/>
          <w:lang w:val="en-GB"/>
        </w:rPr>
      </w:pPr>
      <w:r>
        <w:rPr>
          <w:rFonts w:ascii="Times New Roman" w:eastAsia="SimSun" w:hAnsi="Times New Roman"/>
          <w:b/>
          <w:lang w:val="en-GB" w:eastAsia="zh-CN"/>
        </w:rPr>
        <w:t xml:space="preserve">Define </w:t>
      </w:r>
      <w:r w:rsidR="007314C0">
        <w:rPr>
          <w:rFonts w:ascii="Times New Roman" w:eastAsia="SimSun" w:hAnsi="Times New Roman"/>
          <w:b/>
          <w:lang w:val="en-GB" w:eastAsia="zh-CN"/>
        </w:rPr>
        <w:t xml:space="preserve">system wide </w:t>
      </w:r>
      <w:r>
        <w:rPr>
          <w:rFonts w:ascii="Times New Roman" w:eastAsia="SimSun" w:hAnsi="Times New Roman"/>
          <w:b/>
          <w:lang w:val="en-GB" w:eastAsia="zh-CN"/>
        </w:rPr>
        <w:t xml:space="preserve">statistics between </w:t>
      </w:r>
      <w:r w:rsidR="00AB15B2">
        <w:rPr>
          <w:rFonts w:ascii="Times New Roman" w:eastAsia="SimSun" w:hAnsi="Times New Roman"/>
          <w:b/>
          <w:lang w:val="en-GB" w:eastAsia="zh-CN"/>
        </w:rPr>
        <w:t xml:space="preserve">the links of </w:t>
      </w:r>
      <w:r w:rsidR="007314C0">
        <w:rPr>
          <w:rFonts w:ascii="Times New Roman" w:eastAsia="SimSun" w:hAnsi="Times New Roman"/>
          <w:b/>
          <w:lang w:val="en-GB" w:eastAsia="zh-CN"/>
        </w:rPr>
        <w:t xml:space="preserve">two UEs to the same TRP, e.g. the serving TRP of </w:t>
      </w:r>
      <w:r w:rsidR="00A71015">
        <w:rPr>
          <w:rFonts w:ascii="Times New Roman" w:eastAsia="SimSun" w:hAnsi="Times New Roman"/>
          <w:b/>
          <w:lang w:val="en-GB" w:eastAsia="zh-CN"/>
        </w:rPr>
        <w:t>the first</w:t>
      </w:r>
      <w:r w:rsidR="00227625">
        <w:rPr>
          <w:rFonts w:ascii="Times New Roman" w:eastAsia="SimSun" w:hAnsi="Times New Roman"/>
          <w:b/>
          <w:lang w:val="en-GB" w:eastAsia="zh-CN"/>
        </w:rPr>
        <w:t xml:space="preserve"> dropped</w:t>
      </w:r>
      <w:r w:rsidR="007314C0">
        <w:rPr>
          <w:rFonts w:ascii="Times New Roman" w:eastAsia="SimSun" w:hAnsi="Times New Roman"/>
          <w:b/>
          <w:lang w:val="en-GB" w:eastAsia="zh-CN"/>
        </w:rPr>
        <w:t xml:space="preserve"> user</w:t>
      </w:r>
      <w:r w:rsidR="00202599">
        <w:rPr>
          <w:rFonts w:ascii="Times New Roman" w:eastAsia="SimSun" w:hAnsi="Times New Roman"/>
          <w:b/>
          <w:lang w:val="en-GB" w:eastAsia="zh-CN"/>
        </w:rPr>
        <w:t xml:space="preserve"> in each pair</w:t>
      </w:r>
      <w:r w:rsidR="007314C0">
        <w:rPr>
          <w:rFonts w:ascii="Times New Roman" w:eastAsia="SimSun" w:hAnsi="Times New Roman"/>
          <w:b/>
          <w:lang w:val="en-GB" w:eastAsia="zh-CN"/>
        </w:rPr>
        <w:t>.</w:t>
      </w:r>
    </w:p>
    <w:p w14:paraId="5E2E36FB" w14:textId="7FA0A729" w:rsidR="007314C0" w:rsidRDefault="007314C0" w:rsidP="00A77DA5">
      <w:pPr>
        <w:pStyle w:val="ListParagraph"/>
        <w:numPr>
          <w:ilvl w:val="0"/>
          <w:numId w:val="8"/>
        </w:numPr>
        <w:spacing w:before="120"/>
        <w:jc w:val="both"/>
        <w:rPr>
          <w:rFonts w:ascii="Times New Roman" w:eastAsia="SimSun" w:hAnsi="Times New Roman"/>
          <w:b/>
          <w:lang w:val="en-GB"/>
        </w:rPr>
      </w:pPr>
      <w:r>
        <w:rPr>
          <w:rFonts w:ascii="Times New Roman" w:eastAsia="SimSun" w:hAnsi="Times New Roman"/>
          <w:b/>
          <w:lang w:val="en-GB" w:eastAsia="zh-CN"/>
        </w:rPr>
        <w:t xml:space="preserve">For phase-1 calibration, the </w:t>
      </w:r>
      <w:r w:rsidR="00A00E74">
        <w:rPr>
          <w:rFonts w:ascii="Times New Roman" w:eastAsia="SimSun" w:hAnsi="Times New Roman"/>
          <w:b/>
          <w:lang w:val="en-GB" w:eastAsia="zh-CN"/>
        </w:rPr>
        <w:t>difference</w:t>
      </w:r>
      <w:r>
        <w:rPr>
          <w:rFonts w:ascii="Times New Roman" w:eastAsia="SimSun" w:hAnsi="Times New Roman"/>
          <w:b/>
          <w:lang w:val="en-GB" w:eastAsia="zh-CN"/>
        </w:rPr>
        <w:t xml:space="preserve"> of the LOS/NLOS state and indoor/outdoor state of each UE pair can be used as system wide statistics metrics.</w:t>
      </w:r>
    </w:p>
    <w:p w14:paraId="0E4B1652" w14:textId="519E1213" w:rsidR="007314C0" w:rsidRPr="00194D95" w:rsidRDefault="007314C0" w:rsidP="00A77DA5">
      <w:pPr>
        <w:pStyle w:val="ListParagraph"/>
        <w:numPr>
          <w:ilvl w:val="0"/>
          <w:numId w:val="8"/>
        </w:numPr>
        <w:spacing w:before="120"/>
        <w:jc w:val="both"/>
        <w:rPr>
          <w:rFonts w:ascii="Times New Roman" w:eastAsia="SimSun" w:hAnsi="Times New Roman"/>
          <w:b/>
          <w:lang w:val="en-GB"/>
        </w:rPr>
      </w:pPr>
      <w:r>
        <w:rPr>
          <w:rFonts w:ascii="Times New Roman" w:eastAsia="SimSun" w:hAnsi="Times New Roman"/>
          <w:b/>
          <w:lang w:val="en-GB" w:eastAsia="zh-CN"/>
        </w:rPr>
        <w:t>For phase-2 calibration, the Eigen value/or Eigen value ratio of the channel cross covariance matrix of each UE pair can be used as system wide statistics metrics.</w:t>
      </w:r>
    </w:p>
    <w:p w14:paraId="1CA356CA" w14:textId="3138446F" w:rsidR="002A4EFE" w:rsidRPr="0005177F" w:rsidRDefault="00875AED" w:rsidP="00EA5D79">
      <w:pPr>
        <w:pStyle w:val="Heading1"/>
        <w:numPr>
          <w:ilvl w:val="0"/>
          <w:numId w:val="5"/>
        </w:numPr>
        <w:tabs>
          <w:tab w:val="num" w:pos="432"/>
        </w:tabs>
        <w:ind w:left="567" w:hanging="567"/>
      </w:pPr>
      <w:r w:rsidRPr="0005177F">
        <w:t>Summary</w:t>
      </w:r>
    </w:p>
    <w:p w14:paraId="3CCFD57B" w14:textId="4A5935D8" w:rsidR="00774878" w:rsidRDefault="00774878" w:rsidP="00643572">
      <w:pPr>
        <w:spacing w:before="120"/>
        <w:ind w:firstLine="288"/>
        <w:jc w:val="both"/>
        <w:rPr>
          <w:sz w:val="22"/>
          <w:szCs w:val="22"/>
        </w:rPr>
      </w:pPr>
      <w:r w:rsidRPr="003D3F75">
        <w:rPr>
          <w:sz w:val="22"/>
          <w:szCs w:val="22"/>
        </w:rPr>
        <w:t>In this contribution</w:t>
      </w:r>
      <w:r>
        <w:rPr>
          <w:sz w:val="22"/>
          <w:szCs w:val="22"/>
        </w:rPr>
        <w:t>,</w:t>
      </w:r>
      <w:r w:rsidRPr="003D3F75">
        <w:rPr>
          <w:sz w:val="22"/>
          <w:szCs w:val="22"/>
        </w:rPr>
        <w:t xml:space="preserve"> </w:t>
      </w:r>
      <w:r>
        <w:rPr>
          <w:sz w:val="22"/>
          <w:szCs w:val="22"/>
        </w:rPr>
        <w:t xml:space="preserve">we </w:t>
      </w:r>
      <w:r w:rsidR="002C5181">
        <w:rPr>
          <w:sz w:val="22"/>
          <w:szCs w:val="22"/>
        </w:rPr>
        <w:t>further improved the baseline</w:t>
      </w:r>
      <w:r w:rsidR="00643572">
        <w:rPr>
          <w:sz w:val="22"/>
          <w:szCs w:val="22"/>
        </w:rPr>
        <w:t xml:space="preserve"> spatial consistency </w:t>
      </w:r>
      <w:r w:rsidR="002C5181">
        <w:rPr>
          <w:sz w:val="22"/>
          <w:szCs w:val="22"/>
        </w:rPr>
        <w:t xml:space="preserve">model </w:t>
      </w:r>
      <w:r w:rsidR="00643572">
        <w:rPr>
          <w:sz w:val="22"/>
          <w:szCs w:val="22"/>
        </w:rPr>
        <w:t xml:space="preserve">for mobility simulation. </w:t>
      </w:r>
      <w:r w:rsidR="007D7E03">
        <w:rPr>
          <w:sz w:val="22"/>
          <w:szCs w:val="22"/>
        </w:rPr>
        <w:t>Our proposals are recapped as</w:t>
      </w:r>
      <w:r>
        <w:rPr>
          <w:sz w:val="22"/>
          <w:szCs w:val="22"/>
        </w:rPr>
        <w:t>:</w:t>
      </w:r>
    </w:p>
    <w:p w14:paraId="5E5A49F6" w14:textId="2495EA1A" w:rsidR="003D7AE7" w:rsidRDefault="003D7AE7" w:rsidP="003D7AE7">
      <w:pPr>
        <w:pStyle w:val="ListParagraph"/>
        <w:spacing w:before="120"/>
        <w:ind w:leftChars="80" w:left="160"/>
        <w:jc w:val="both"/>
        <w:rPr>
          <w:rFonts w:ascii="Times New Roman" w:eastAsia="SimSun" w:hAnsi="Times New Roman"/>
          <w:b/>
          <w:lang w:val="en-GB"/>
        </w:rPr>
      </w:pPr>
      <w:r w:rsidRPr="00A55DAC">
        <w:rPr>
          <w:rFonts w:ascii="Times New Roman" w:eastAsia="SimSun" w:hAnsi="Times New Roman"/>
          <w:b/>
          <w:lang w:val="en-GB"/>
        </w:rPr>
        <w:t xml:space="preserve">Proposal 1: </w:t>
      </w:r>
      <w:r>
        <w:rPr>
          <w:rFonts w:ascii="Times New Roman" w:eastAsia="SimSun" w:hAnsi="Times New Roman"/>
          <w:b/>
          <w:lang w:val="en-GB"/>
        </w:rPr>
        <w:t>F</w:t>
      </w:r>
      <w:r w:rsidRPr="00A55DAC">
        <w:rPr>
          <w:rFonts w:ascii="Times New Roman" w:eastAsia="SimSun" w:hAnsi="Times New Roman"/>
          <w:b/>
          <w:lang w:val="en-GB"/>
        </w:rPr>
        <w:t xml:space="preserve">or drop based MU-MIMO simulation, use </w:t>
      </w:r>
      <w:r>
        <w:rPr>
          <w:rFonts w:ascii="Times New Roman" w:eastAsia="SimSun" w:hAnsi="Times New Roman"/>
          <w:b/>
          <w:lang w:val="en-GB"/>
        </w:rPr>
        <w:t>baseline model</w:t>
      </w:r>
      <w:r w:rsidRPr="00A55DAC">
        <w:rPr>
          <w:rFonts w:ascii="Times New Roman" w:eastAsia="SimSun" w:hAnsi="Times New Roman"/>
          <w:b/>
          <w:lang w:val="en-GB"/>
        </w:rPr>
        <w:t xml:space="preserve"> </w:t>
      </w:r>
      <w:r w:rsidR="001328FC">
        <w:rPr>
          <w:rFonts w:ascii="Times New Roman" w:eastAsia="SimSun" w:hAnsi="Times New Roman"/>
          <w:b/>
          <w:lang w:val="en-GB"/>
        </w:rPr>
        <w:t xml:space="preserve">for </w:t>
      </w:r>
      <w:r w:rsidRPr="00A55DAC">
        <w:rPr>
          <w:rFonts w:ascii="Times New Roman" w:eastAsia="SimSun" w:hAnsi="Times New Roman"/>
          <w:b/>
          <w:lang w:val="en-GB"/>
        </w:rPr>
        <w:t>spatial consistency</w:t>
      </w:r>
      <w:r>
        <w:rPr>
          <w:rFonts w:ascii="Times New Roman" w:eastAsia="SimSun" w:hAnsi="Times New Roman"/>
          <w:b/>
          <w:lang w:val="en-GB"/>
        </w:rPr>
        <w:t>.</w:t>
      </w:r>
    </w:p>
    <w:p w14:paraId="44BB12E5" w14:textId="77777777" w:rsidR="003D7AE7" w:rsidRPr="00A55DAC" w:rsidRDefault="003D7AE7" w:rsidP="003D7AE7">
      <w:pPr>
        <w:pStyle w:val="ListParagraph"/>
        <w:spacing w:before="120"/>
        <w:ind w:leftChars="80" w:left="160"/>
        <w:jc w:val="both"/>
        <w:rPr>
          <w:rFonts w:ascii="Times New Roman" w:eastAsia="SimSun" w:hAnsi="Times New Roman"/>
          <w:b/>
          <w:lang w:val="en-GB"/>
        </w:rPr>
      </w:pPr>
    </w:p>
    <w:p w14:paraId="48D44858" w14:textId="77697590" w:rsidR="003D7AE7" w:rsidRDefault="003D7AE7" w:rsidP="003D7AE7">
      <w:pPr>
        <w:pStyle w:val="ListParagraph"/>
        <w:spacing w:before="120"/>
        <w:ind w:leftChars="80" w:left="160"/>
        <w:jc w:val="both"/>
        <w:rPr>
          <w:rFonts w:ascii="Times New Roman" w:eastAsia="SimSun" w:hAnsi="Times New Roman"/>
          <w:b/>
          <w:lang w:val="en-GB"/>
        </w:rPr>
      </w:pPr>
      <w:r w:rsidRPr="00A55DAC">
        <w:rPr>
          <w:rFonts w:ascii="Times New Roman" w:eastAsia="SimSun" w:hAnsi="Times New Roman"/>
          <w:b/>
          <w:lang w:val="en-GB"/>
        </w:rPr>
        <w:t xml:space="preserve">Proposal 2: </w:t>
      </w:r>
      <w:r>
        <w:rPr>
          <w:rFonts w:ascii="Times New Roman" w:eastAsia="SimSun" w:hAnsi="Times New Roman"/>
          <w:b/>
          <w:lang w:val="en-GB"/>
        </w:rPr>
        <w:t>F</w:t>
      </w:r>
      <w:r w:rsidRPr="00A55DAC">
        <w:rPr>
          <w:rFonts w:ascii="Times New Roman" w:eastAsia="SimSun" w:hAnsi="Times New Roman"/>
          <w:b/>
          <w:lang w:val="en-GB"/>
        </w:rPr>
        <w:t>or mobility based simulation such as beam tracking</w:t>
      </w:r>
      <w:r w:rsidR="001328FC">
        <w:rPr>
          <w:rFonts w:ascii="Times New Roman" w:eastAsia="SimSun" w:hAnsi="Times New Roman"/>
          <w:b/>
          <w:lang w:val="en-GB"/>
        </w:rPr>
        <w:t>,</w:t>
      </w:r>
      <w:r>
        <w:rPr>
          <w:rFonts w:ascii="Times New Roman" w:eastAsia="SimSun" w:hAnsi="Times New Roman"/>
          <w:b/>
          <w:lang w:val="en-GB"/>
        </w:rPr>
        <w:t xml:space="preserve"> use baseline model for initial UE dropping</w:t>
      </w:r>
      <w:r w:rsidRPr="00A55DAC">
        <w:rPr>
          <w:rFonts w:ascii="Times New Roman" w:eastAsia="SimSun" w:hAnsi="Times New Roman"/>
          <w:b/>
          <w:lang w:val="en-GB"/>
        </w:rPr>
        <w:t xml:space="preserve">, </w:t>
      </w:r>
      <w:r w:rsidR="001328FC">
        <w:rPr>
          <w:rFonts w:ascii="Times New Roman" w:eastAsia="SimSun" w:hAnsi="Times New Roman"/>
          <w:b/>
          <w:lang w:val="en-GB"/>
        </w:rPr>
        <w:t xml:space="preserve">followed by updating cluster delay using </w:t>
      </w:r>
      <w:r>
        <w:rPr>
          <w:rFonts w:ascii="Times New Roman" w:eastAsia="SimSun" w:hAnsi="Times New Roman"/>
          <w:b/>
          <w:lang w:val="en-GB"/>
        </w:rPr>
        <w:t xml:space="preserve">equation (4-1) and </w:t>
      </w:r>
      <w:r w:rsidR="001328FC">
        <w:rPr>
          <w:rFonts w:ascii="Times New Roman" w:eastAsia="SimSun" w:hAnsi="Times New Roman"/>
          <w:b/>
          <w:lang w:val="en-GB"/>
        </w:rPr>
        <w:t xml:space="preserve">updating cluster angles with the </w:t>
      </w:r>
      <w:r>
        <w:rPr>
          <w:rFonts w:ascii="Times New Roman" w:eastAsia="SimSun" w:hAnsi="Times New Roman"/>
          <w:b/>
          <w:lang w:val="en-GB"/>
        </w:rPr>
        <w:t>limit of equation (4-2).</w:t>
      </w:r>
    </w:p>
    <w:p w14:paraId="4DEA6EA6" w14:textId="77777777" w:rsidR="003D7AE7" w:rsidRDefault="003D7AE7" w:rsidP="003D7AE7">
      <w:pPr>
        <w:pStyle w:val="ListParagraph"/>
        <w:spacing w:before="120"/>
        <w:ind w:leftChars="80" w:left="160"/>
        <w:jc w:val="both"/>
        <w:rPr>
          <w:rFonts w:ascii="Times New Roman" w:eastAsia="SimSun" w:hAnsi="Times New Roman"/>
          <w:b/>
          <w:lang w:val="en-GB"/>
        </w:rPr>
      </w:pPr>
    </w:p>
    <w:p w14:paraId="4651DF25" w14:textId="23D0137E" w:rsidR="003D7AE7" w:rsidRDefault="003D7AE7" w:rsidP="003D7AE7">
      <w:pPr>
        <w:pStyle w:val="ListParagraph"/>
        <w:spacing w:before="120"/>
        <w:ind w:leftChars="80" w:left="160"/>
        <w:jc w:val="both"/>
        <w:rPr>
          <w:rFonts w:ascii="Times New Roman" w:eastAsia="SimSun" w:hAnsi="Times New Roman"/>
          <w:b/>
          <w:lang w:val="en-GB"/>
        </w:rPr>
      </w:pPr>
      <w:r w:rsidRPr="00A55DAC">
        <w:rPr>
          <w:rFonts w:ascii="Times New Roman" w:eastAsia="SimSun" w:hAnsi="Times New Roman"/>
          <w:b/>
          <w:lang w:val="en-GB"/>
        </w:rPr>
        <w:t xml:space="preserve">Proposal </w:t>
      </w:r>
      <w:r>
        <w:rPr>
          <w:rFonts w:ascii="Times New Roman" w:eastAsia="SimSun" w:hAnsi="Times New Roman"/>
          <w:b/>
          <w:lang w:val="en-GB"/>
        </w:rPr>
        <w:t>3</w:t>
      </w:r>
      <w:r w:rsidRPr="00A55DAC">
        <w:rPr>
          <w:rFonts w:ascii="Times New Roman" w:eastAsia="SimSun" w:hAnsi="Times New Roman"/>
          <w:b/>
          <w:lang w:val="en-GB"/>
        </w:rPr>
        <w:t xml:space="preserve">: </w:t>
      </w:r>
      <w:r w:rsidR="003D67C6">
        <w:rPr>
          <w:rFonts w:ascii="Times New Roman" w:eastAsia="SimSun" w:hAnsi="Times New Roman"/>
          <w:b/>
          <w:lang w:val="en-GB"/>
        </w:rPr>
        <w:t>If moving between different channel states is modelled, d</w:t>
      </w:r>
      <w:r>
        <w:rPr>
          <w:rFonts w:ascii="Times New Roman" w:eastAsia="SimSun" w:hAnsi="Times New Roman"/>
          <w:b/>
          <w:lang w:val="en-GB"/>
        </w:rPr>
        <w:t xml:space="preserve">efine soft LOS/NLOS and indoor/outdoor states and the path loss and fast fading channel are defined as a function of soft LOS/NLOS and indoor/outdoor states as in equation (5-1) and (5-2). </w:t>
      </w:r>
    </w:p>
    <w:p w14:paraId="06FC7E60" w14:textId="77777777" w:rsidR="00A00E74" w:rsidRDefault="00A00E74" w:rsidP="00A00E74">
      <w:pPr>
        <w:pStyle w:val="ListParagraph"/>
        <w:spacing w:before="120"/>
        <w:ind w:leftChars="80" w:left="160"/>
        <w:jc w:val="both"/>
        <w:rPr>
          <w:rFonts w:ascii="Times New Roman" w:eastAsia="SimSun" w:hAnsi="Times New Roman"/>
          <w:b/>
          <w:lang w:val="en-GB"/>
        </w:rPr>
      </w:pPr>
      <w:r w:rsidRPr="00A55DAC">
        <w:rPr>
          <w:rFonts w:ascii="Times New Roman" w:eastAsia="SimSun" w:hAnsi="Times New Roman"/>
          <w:b/>
          <w:lang w:val="en-GB"/>
        </w:rPr>
        <w:t xml:space="preserve">Proposal </w:t>
      </w:r>
      <w:r>
        <w:rPr>
          <w:rFonts w:ascii="Times New Roman" w:eastAsia="SimSun" w:hAnsi="Times New Roman"/>
          <w:b/>
          <w:lang w:val="en-GB"/>
        </w:rPr>
        <w:t>4</w:t>
      </w:r>
      <w:r w:rsidRPr="00A55DAC">
        <w:rPr>
          <w:rFonts w:ascii="Times New Roman" w:eastAsia="SimSun" w:hAnsi="Times New Roman"/>
          <w:b/>
          <w:lang w:val="en-GB"/>
        </w:rPr>
        <w:t>:</w:t>
      </w:r>
      <w:r>
        <w:rPr>
          <w:rFonts w:ascii="Times New Roman" w:eastAsia="SimSun" w:hAnsi="Times New Roman"/>
          <w:b/>
          <w:lang w:val="en-GB"/>
        </w:rPr>
        <w:t xml:space="preserve"> Spatial consistency can also be calibrated as:</w:t>
      </w:r>
    </w:p>
    <w:p w14:paraId="1F88DBAE" w14:textId="77777777" w:rsidR="00A00E74" w:rsidRDefault="00A00E74" w:rsidP="00A00E74">
      <w:pPr>
        <w:pStyle w:val="ListParagraph"/>
        <w:numPr>
          <w:ilvl w:val="0"/>
          <w:numId w:val="8"/>
        </w:numPr>
        <w:spacing w:before="120"/>
        <w:jc w:val="both"/>
        <w:rPr>
          <w:rFonts w:ascii="Times New Roman" w:eastAsia="SimSun" w:hAnsi="Times New Roman"/>
          <w:b/>
          <w:lang w:val="en-GB"/>
        </w:rPr>
      </w:pPr>
      <w:r>
        <w:rPr>
          <w:rFonts w:ascii="Times New Roman" w:eastAsia="SimSun" w:hAnsi="Times New Roman" w:hint="eastAsia"/>
          <w:b/>
          <w:lang w:val="en-GB" w:eastAsia="zh-CN"/>
        </w:rPr>
        <w:t xml:space="preserve">Drop UE pairs with fixed distance </w:t>
      </w:r>
      <w:r>
        <w:rPr>
          <w:rFonts w:ascii="Times New Roman" w:eastAsia="SimSun" w:hAnsi="Times New Roman"/>
          <w:b/>
          <w:lang w:val="en-GB" w:eastAsia="zh-CN"/>
        </w:rPr>
        <w:t>between</w:t>
      </w:r>
      <w:r>
        <w:rPr>
          <w:rFonts w:ascii="Times New Roman" w:eastAsia="SimSun" w:hAnsi="Times New Roman" w:hint="eastAsia"/>
          <w:b/>
          <w:lang w:val="en-GB" w:eastAsia="zh-CN"/>
        </w:rPr>
        <w:t xml:space="preserve"> the two UEs </w:t>
      </w:r>
      <w:r>
        <w:rPr>
          <w:rFonts w:ascii="Times New Roman" w:eastAsia="SimSun" w:hAnsi="Times New Roman"/>
          <w:b/>
          <w:lang w:val="en-GB" w:eastAsia="zh-CN"/>
        </w:rPr>
        <w:t>of one pair, e.g. 3 meters.</w:t>
      </w:r>
    </w:p>
    <w:p w14:paraId="60605B88" w14:textId="77777777" w:rsidR="00A00E74" w:rsidRDefault="00A00E74" w:rsidP="00A00E74">
      <w:pPr>
        <w:pStyle w:val="ListParagraph"/>
        <w:numPr>
          <w:ilvl w:val="0"/>
          <w:numId w:val="8"/>
        </w:numPr>
        <w:spacing w:before="120"/>
        <w:jc w:val="both"/>
        <w:rPr>
          <w:rFonts w:ascii="Times New Roman" w:eastAsia="SimSun" w:hAnsi="Times New Roman"/>
          <w:b/>
          <w:lang w:val="en-GB"/>
        </w:rPr>
      </w:pPr>
      <w:r>
        <w:rPr>
          <w:rFonts w:ascii="Times New Roman" w:eastAsia="SimSun" w:hAnsi="Times New Roman"/>
          <w:b/>
          <w:lang w:val="en-GB" w:eastAsia="zh-CN"/>
        </w:rPr>
        <w:t>Define system wide statistics between the links of two UEs to the same TRP, e.g. the serving TRP of the first dropped user in each pair.</w:t>
      </w:r>
    </w:p>
    <w:p w14:paraId="6BA44885" w14:textId="77777777" w:rsidR="00A00E74" w:rsidRDefault="00A00E74" w:rsidP="00A00E74">
      <w:pPr>
        <w:pStyle w:val="ListParagraph"/>
        <w:numPr>
          <w:ilvl w:val="0"/>
          <w:numId w:val="8"/>
        </w:numPr>
        <w:spacing w:before="120"/>
        <w:jc w:val="both"/>
        <w:rPr>
          <w:rFonts w:ascii="Times New Roman" w:eastAsia="SimSun" w:hAnsi="Times New Roman"/>
          <w:b/>
          <w:lang w:val="en-GB"/>
        </w:rPr>
      </w:pPr>
      <w:r>
        <w:rPr>
          <w:rFonts w:ascii="Times New Roman" w:eastAsia="SimSun" w:hAnsi="Times New Roman"/>
          <w:b/>
          <w:lang w:val="en-GB" w:eastAsia="zh-CN"/>
        </w:rPr>
        <w:t>For phase-1 calibration, the difference of the LOS/NLOS state and indoor/outdoor state of each UE pair can be used as system wide statistics metrics.</w:t>
      </w:r>
    </w:p>
    <w:p w14:paraId="187F0789" w14:textId="77777777" w:rsidR="00A00E74" w:rsidRPr="00194D95" w:rsidRDefault="00A00E74" w:rsidP="00A00E74">
      <w:pPr>
        <w:pStyle w:val="ListParagraph"/>
        <w:numPr>
          <w:ilvl w:val="0"/>
          <w:numId w:val="8"/>
        </w:numPr>
        <w:spacing w:before="120"/>
        <w:jc w:val="both"/>
        <w:rPr>
          <w:rFonts w:ascii="Times New Roman" w:eastAsia="SimSun" w:hAnsi="Times New Roman"/>
          <w:b/>
          <w:lang w:val="en-GB"/>
        </w:rPr>
      </w:pPr>
      <w:r>
        <w:rPr>
          <w:rFonts w:ascii="Times New Roman" w:eastAsia="SimSun" w:hAnsi="Times New Roman"/>
          <w:b/>
          <w:lang w:val="en-GB" w:eastAsia="zh-CN"/>
        </w:rPr>
        <w:t>For phase-2 calibration, the Eigen value/or Eigen value ratio of the channel cross covariance matrix of each UE pair can be used as system wide statistics metrics.</w:t>
      </w:r>
    </w:p>
    <w:p w14:paraId="57D0B4A8" w14:textId="77777777" w:rsidR="003D7AE7" w:rsidRDefault="003D7AE7" w:rsidP="003D7AE7">
      <w:pPr>
        <w:pStyle w:val="ListParagraph"/>
        <w:spacing w:before="120"/>
        <w:ind w:leftChars="80" w:left="160"/>
        <w:jc w:val="both"/>
        <w:rPr>
          <w:rFonts w:ascii="Times New Roman" w:eastAsia="SimSun" w:hAnsi="Times New Roman"/>
          <w:b/>
          <w:lang w:val="en-GB"/>
        </w:rPr>
      </w:pPr>
    </w:p>
    <w:p w14:paraId="6E5059DC" w14:textId="339D2F2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75D343B4" w14:textId="408A87F5" w:rsidR="00F66582" w:rsidRDefault="00B02EC5" w:rsidP="00B02EC5">
      <w:pPr>
        <w:numPr>
          <w:ilvl w:val="0"/>
          <w:numId w:val="2"/>
        </w:numPr>
        <w:rPr>
          <w:lang w:eastAsia="ja-JP"/>
        </w:rPr>
      </w:pPr>
      <w:bookmarkStart w:id="4" w:name="_Ref446506608"/>
      <w:bookmarkStart w:id="5" w:name="_Ref442081350"/>
      <w:bookmarkEnd w:id="4"/>
      <w:r>
        <w:rPr>
          <w:lang w:eastAsia="ja-JP"/>
        </w:rPr>
        <w:t>R1-161622</w:t>
      </w:r>
      <w:r w:rsidR="00F66582">
        <w:t xml:space="preserve">, </w:t>
      </w:r>
      <w:r w:rsidRPr="00B02EC5">
        <w:t>Spatial consistency modelling in drop based model</w:t>
      </w:r>
      <w:r>
        <w:t xml:space="preserve">, </w:t>
      </w:r>
      <w:r w:rsidRPr="00B02EC5">
        <w:t>Intel Corporation, Ericsson, Huawei, HiSilicon, Nokia Networks, Samsung, AT&amp;T, CMCC, KT Corporation, NTT DOCOMO, Qualcomm</w:t>
      </w:r>
      <w:r w:rsidR="00F66582">
        <w:rPr>
          <w:rFonts w:hint="eastAsia"/>
          <w:lang w:eastAsia="ja-JP"/>
        </w:rPr>
        <w:t>.</w:t>
      </w:r>
      <w:bookmarkEnd w:id="5"/>
    </w:p>
    <w:p w14:paraId="37EA1E04" w14:textId="22B059D4" w:rsidR="0007096E" w:rsidRPr="00DA32CF" w:rsidRDefault="0007096E" w:rsidP="00DA32CF">
      <w:pPr>
        <w:numPr>
          <w:ilvl w:val="0"/>
          <w:numId w:val="2"/>
        </w:numPr>
        <w:rPr>
          <w:bCs/>
          <w:lang w:val="en-US"/>
        </w:rPr>
      </w:pPr>
      <w:r w:rsidRPr="002B319E">
        <w:rPr>
          <w:bCs/>
          <w:lang w:val="en-US"/>
        </w:rPr>
        <w:t xml:space="preserve">R1-161726, </w:t>
      </w:r>
      <w:r w:rsidRPr="002B319E">
        <w:rPr>
          <w:bCs/>
        </w:rPr>
        <w:t xml:space="preserve">WF on spatial consistency, </w:t>
      </w:r>
      <w:r w:rsidRPr="002B319E">
        <w:rPr>
          <w:bCs/>
          <w:lang w:val="en-US"/>
        </w:rPr>
        <w:t>Intel, Ericsson, InterDigital, Nokia, ALU, ASB, Samsung, NTT DoCoMo</w:t>
      </w:r>
    </w:p>
    <w:p w14:paraId="44D93685" w14:textId="77777777" w:rsidR="00F66582" w:rsidRPr="00811B65" w:rsidRDefault="00B95759" w:rsidP="00F66582">
      <w:pPr>
        <w:numPr>
          <w:ilvl w:val="0"/>
          <w:numId w:val="2"/>
        </w:numPr>
        <w:rPr>
          <w:rFonts w:ascii="Times" w:hAnsi="Times"/>
          <w:szCs w:val="24"/>
          <w:lang w:val="en-US" w:eastAsia="ja-JP"/>
        </w:rPr>
      </w:pPr>
      <w:bookmarkStart w:id="6" w:name="_Ref447288981"/>
      <w:bookmarkStart w:id="7" w:name="_Ref442081856"/>
      <w:r w:rsidRPr="00FE5BAC">
        <w:t>3GPP</w:t>
      </w:r>
      <w:r>
        <w:rPr>
          <w:rFonts w:hint="eastAsia"/>
          <w:lang w:eastAsia="ja-JP"/>
        </w:rPr>
        <w:t>,</w:t>
      </w:r>
      <w:r w:rsidRPr="00FE5BAC">
        <w:t xml:space="preserve"> TR36.873</w:t>
      </w:r>
      <w:r>
        <w:rPr>
          <w:rFonts w:hint="eastAsia"/>
          <w:lang w:eastAsia="ja-JP"/>
        </w:rPr>
        <w:t xml:space="preserve"> (V12.2.0), </w:t>
      </w:r>
      <w:r w:rsidRPr="00CA734F">
        <w:rPr>
          <w:lang w:eastAsia="ja-JP"/>
        </w:rPr>
        <w:t>Study on 3D channel model for LTE</w:t>
      </w:r>
      <w:r>
        <w:rPr>
          <w:rFonts w:hint="eastAsia"/>
          <w:lang w:eastAsia="ja-JP"/>
        </w:rPr>
        <w:t>, July, 2015</w:t>
      </w:r>
      <w:bookmarkEnd w:id="6"/>
    </w:p>
    <w:p w14:paraId="15802983" w14:textId="70C76FFA" w:rsidR="00756570" w:rsidRDefault="00756570" w:rsidP="00756570">
      <w:pPr>
        <w:numPr>
          <w:ilvl w:val="0"/>
          <w:numId w:val="2"/>
        </w:numPr>
        <w:rPr>
          <w:lang w:val="en-US" w:eastAsia="ja-JP"/>
        </w:rPr>
      </w:pPr>
      <w:r>
        <w:rPr>
          <w:lang w:eastAsia="ja-JP"/>
        </w:rPr>
        <w:t xml:space="preserve">R1-161745, WF on time evolution modeling for &gt;6 GHz, </w:t>
      </w:r>
      <w:r w:rsidRPr="00756570">
        <w:rPr>
          <w:lang w:val="en-US" w:eastAsia="ja-JP"/>
        </w:rPr>
        <w:t>Samsung, LGE, ETRI, Intel, Nokia, Ericsson, ALU, ASB, Huawei, HiSilicon</w:t>
      </w:r>
      <w:r>
        <w:rPr>
          <w:lang w:val="en-US" w:eastAsia="ja-JP"/>
        </w:rPr>
        <w:t>.</w:t>
      </w:r>
    </w:p>
    <w:bookmarkEnd w:id="7"/>
    <w:p w14:paraId="5E836A63" w14:textId="6711FB7F" w:rsidR="000F4823" w:rsidRPr="0007096E" w:rsidRDefault="000F4823" w:rsidP="00DA32CF">
      <w:pPr>
        <w:rPr>
          <w:bCs/>
          <w:lang w:val="en-US"/>
        </w:rPr>
      </w:pPr>
    </w:p>
    <w:sectPr w:rsidR="000F4823" w:rsidRPr="0007096E" w:rsidSect="00CD2962">
      <w:headerReference w:type="even" r:id="rId23"/>
      <w:footerReference w:type="even" r:id="rId24"/>
      <w:footerReference w:type="default" r:id="rId25"/>
      <w:footnotePr>
        <w:numRestart w:val="eachSect"/>
      </w:footnotePr>
      <w:type w:val="continuous"/>
      <w:pgSz w:w="12240" w:h="15840" w:code="1"/>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90671F" w14:textId="77777777" w:rsidR="00273093" w:rsidRDefault="00273093">
      <w:r>
        <w:separator/>
      </w:r>
    </w:p>
  </w:endnote>
  <w:endnote w:type="continuationSeparator" w:id="0">
    <w:p w14:paraId="7C4AEBCF" w14:textId="77777777" w:rsidR="00273093" w:rsidRDefault="00273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B09AD" w14:textId="77777777" w:rsidR="00D97F3E" w:rsidRDefault="00D97F3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3EE134" w14:textId="77777777" w:rsidR="00D97F3E" w:rsidRDefault="00D97F3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1220F" w14:textId="77777777" w:rsidR="00D97F3E" w:rsidRDefault="00D97F3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54D5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54D5C">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960159" w14:textId="77777777" w:rsidR="00273093" w:rsidRDefault="00273093">
      <w:r>
        <w:separator/>
      </w:r>
    </w:p>
  </w:footnote>
  <w:footnote w:type="continuationSeparator" w:id="0">
    <w:p w14:paraId="30384551" w14:textId="77777777" w:rsidR="00273093" w:rsidRDefault="002730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4E9B" w14:textId="77777777" w:rsidR="00D97F3E" w:rsidRDefault="00D97F3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F2D6C5B"/>
    <w:multiLevelType w:val="hybridMultilevel"/>
    <w:tmpl w:val="37EEEC96"/>
    <w:lvl w:ilvl="0" w:tplc="FFFFFFFF">
      <w:start w:val="1"/>
      <w:numFmt w:val="bullet"/>
      <w:lvlText w:val=""/>
      <w:lvlJc w:val="left"/>
      <w:pPr>
        <w:ind w:left="580" w:hanging="420"/>
      </w:pPr>
      <w:rPr>
        <w:rFonts w:ascii="Symbol" w:hAnsi="Symbol" w:hint="default"/>
      </w:rPr>
    </w:lvl>
    <w:lvl w:ilvl="1" w:tplc="04090003" w:tentative="1">
      <w:start w:val="1"/>
      <w:numFmt w:val="bullet"/>
      <w:lvlText w:val=""/>
      <w:lvlJc w:val="left"/>
      <w:pPr>
        <w:ind w:left="1000" w:hanging="420"/>
      </w:pPr>
      <w:rPr>
        <w:rFonts w:ascii="Wingdings" w:hAnsi="Wingdings" w:hint="default"/>
      </w:rPr>
    </w:lvl>
    <w:lvl w:ilvl="2" w:tplc="04090005"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3" w:tentative="1">
      <w:start w:val="1"/>
      <w:numFmt w:val="bullet"/>
      <w:lvlText w:val=""/>
      <w:lvlJc w:val="left"/>
      <w:pPr>
        <w:ind w:left="2260" w:hanging="420"/>
      </w:pPr>
      <w:rPr>
        <w:rFonts w:ascii="Wingdings" w:hAnsi="Wingdings" w:hint="default"/>
      </w:rPr>
    </w:lvl>
    <w:lvl w:ilvl="5" w:tplc="04090005"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3" w:tentative="1">
      <w:start w:val="1"/>
      <w:numFmt w:val="bullet"/>
      <w:lvlText w:val=""/>
      <w:lvlJc w:val="left"/>
      <w:pPr>
        <w:ind w:left="3520" w:hanging="420"/>
      </w:pPr>
      <w:rPr>
        <w:rFonts w:ascii="Wingdings" w:hAnsi="Wingdings" w:hint="default"/>
      </w:rPr>
    </w:lvl>
    <w:lvl w:ilvl="8" w:tplc="04090005" w:tentative="1">
      <w:start w:val="1"/>
      <w:numFmt w:val="bullet"/>
      <w:lvlText w:val=""/>
      <w:lvlJc w:val="left"/>
      <w:pPr>
        <w:ind w:left="3940" w:hanging="42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72D2A13"/>
    <w:multiLevelType w:val="hybridMultilevel"/>
    <w:tmpl w:val="CD02582A"/>
    <w:lvl w:ilvl="0" w:tplc="04090001">
      <w:start w:val="1"/>
      <w:numFmt w:val="bullet"/>
      <w:lvlText w:val=""/>
      <w:lvlJc w:val="left"/>
      <w:pPr>
        <w:ind w:left="580" w:hanging="420"/>
      </w:pPr>
      <w:rPr>
        <w:rFonts w:ascii="Wingdings" w:hAnsi="Wingdings" w:hint="default"/>
      </w:rPr>
    </w:lvl>
    <w:lvl w:ilvl="1" w:tplc="04090003" w:tentative="1">
      <w:start w:val="1"/>
      <w:numFmt w:val="bullet"/>
      <w:lvlText w:val=""/>
      <w:lvlJc w:val="left"/>
      <w:pPr>
        <w:ind w:left="1000" w:hanging="420"/>
      </w:pPr>
      <w:rPr>
        <w:rFonts w:ascii="Wingdings" w:hAnsi="Wingdings" w:hint="default"/>
      </w:rPr>
    </w:lvl>
    <w:lvl w:ilvl="2" w:tplc="04090005"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3" w:tentative="1">
      <w:start w:val="1"/>
      <w:numFmt w:val="bullet"/>
      <w:lvlText w:val=""/>
      <w:lvlJc w:val="left"/>
      <w:pPr>
        <w:ind w:left="2260" w:hanging="420"/>
      </w:pPr>
      <w:rPr>
        <w:rFonts w:ascii="Wingdings" w:hAnsi="Wingdings" w:hint="default"/>
      </w:rPr>
    </w:lvl>
    <w:lvl w:ilvl="5" w:tplc="04090005"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3" w:tentative="1">
      <w:start w:val="1"/>
      <w:numFmt w:val="bullet"/>
      <w:lvlText w:val=""/>
      <w:lvlJc w:val="left"/>
      <w:pPr>
        <w:ind w:left="3520" w:hanging="420"/>
      </w:pPr>
      <w:rPr>
        <w:rFonts w:ascii="Wingdings" w:hAnsi="Wingdings" w:hint="default"/>
      </w:rPr>
    </w:lvl>
    <w:lvl w:ilvl="8" w:tplc="04090005" w:tentative="1">
      <w:start w:val="1"/>
      <w:numFmt w:val="bullet"/>
      <w:lvlText w:val=""/>
      <w:lvlJc w:val="left"/>
      <w:pPr>
        <w:ind w:left="394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6010ADE"/>
    <w:multiLevelType w:val="hybridMultilevel"/>
    <w:tmpl w:val="400EC29A"/>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7A277233"/>
    <w:multiLevelType w:val="multilevel"/>
    <w:tmpl w:val="34CE33F0"/>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1080"/>
      </w:pPr>
      <w:rPr>
        <w:rFonts w:hint="default"/>
      </w:rPr>
    </w:lvl>
    <w:lvl w:ilvl="3">
      <w:start w:val="1"/>
      <w:numFmt w:val="decimal"/>
      <w:isLgl/>
      <w:lvlText w:val="%1.%2.%3.%4"/>
      <w:lvlJc w:val="left"/>
      <w:pPr>
        <w:ind w:left="2160" w:hanging="144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520" w:hanging="1800"/>
      </w:pPr>
      <w:rPr>
        <w:rFonts w:hint="default"/>
      </w:rPr>
    </w:lvl>
    <w:lvl w:ilvl="6">
      <w:start w:val="1"/>
      <w:numFmt w:val="decimal"/>
      <w:isLgl/>
      <w:lvlText w:val="%1.%2.%3.%4.%5.%6.%7"/>
      <w:lvlJc w:val="left"/>
      <w:pPr>
        <w:ind w:left="2880" w:hanging="2160"/>
      </w:pPr>
      <w:rPr>
        <w:rFonts w:hint="default"/>
      </w:rPr>
    </w:lvl>
    <w:lvl w:ilvl="7">
      <w:start w:val="1"/>
      <w:numFmt w:val="decimal"/>
      <w:isLgl/>
      <w:lvlText w:val="%1.%2.%3.%4.%5.%6.%7.%8"/>
      <w:lvlJc w:val="left"/>
      <w:pPr>
        <w:ind w:left="3240" w:hanging="2520"/>
      </w:pPr>
      <w:rPr>
        <w:rFonts w:hint="default"/>
      </w:rPr>
    </w:lvl>
    <w:lvl w:ilvl="8">
      <w:start w:val="1"/>
      <w:numFmt w:val="decimal"/>
      <w:isLgl/>
      <w:lvlText w:val="%1.%2.%3.%4.%5.%6.%7.%8.%9"/>
      <w:lvlJc w:val="left"/>
      <w:pPr>
        <w:ind w:left="3600" w:hanging="2880"/>
      </w:pPr>
      <w:rPr>
        <w:rFonts w:hint="default"/>
      </w:rPr>
    </w:lvl>
  </w:abstractNum>
  <w:abstractNum w:abstractNumId="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8"/>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5"/>
  </w:num>
  <w:num w:numId="7">
    <w:abstractNumId w:val="3"/>
  </w:num>
  <w:num w:numId="8">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7FF"/>
    <w:rsid w:val="00013B63"/>
    <w:rsid w:val="000141F0"/>
    <w:rsid w:val="00015BCB"/>
    <w:rsid w:val="000162B2"/>
    <w:rsid w:val="00016B4D"/>
    <w:rsid w:val="00016CEB"/>
    <w:rsid w:val="00016DCE"/>
    <w:rsid w:val="0001729B"/>
    <w:rsid w:val="00017309"/>
    <w:rsid w:val="00020331"/>
    <w:rsid w:val="000205C1"/>
    <w:rsid w:val="000208B8"/>
    <w:rsid w:val="00020D61"/>
    <w:rsid w:val="0002130A"/>
    <w:rsid w:val="0002165C"/>
    <w:rsid w:val="00021C67"/>
    <w:rsid w:val="00021DEC"/>
    <w:rsid w:val="000222F7"/>
    <w:rsid w:val="000228C4"/>
    <w:rsid w:val="00023545"/>
    <w:rsid w:val="00023C29"/>
    <w:rsid w:val="00024E37"/>
    <w:rsid w:val="00024E57"/>
    <w:rsid w:val="0002506A"/>
    <w:rsid w:val="00025281"/>
    <w:rsid w:val="0002550D"/>
    <w:rsid w:val="000255A1"/>
    <w:rsid w:val="000258DD"/>
    <w:rsid w:val="0002591B"/>
    <w:rsid w:val="00025AFC"/>
    <w:rsid w:val="000266AE"/>
    <w:rsid w:val="00026905"/>
    <w:rsid w:val="00026977"/>
    <w:rsid w:val="00026AF7"/>
    <w:rsid w:val="00026EF9"/>
    <w:rsid w:val="00027333"/>
    <w:rsid w:val="0002790C"/>
    <w:rsid w:val="000300FE"/>
    <w:rsid w:val="00030365"/>
    <w:rsid w:val="00030766"/>
    <w:rsid w:val="00030ED5"/>
    <w:rsid w:val="00030F74"/>
    <w:rsid w:val="00031242"/>
    <w:rsid w:val="00031EDD"/>
    <w:rsid w:val="000321DC"/>
    <w:rsid w:val="00032A64"/>
    <w:rsid w:val="000334D2"/>
    <w:rsid w:val="00033834"/>
    <w:rsid w:val="00033A55"/>
    <w:rsid w:val="00033AE8"/>
    <w:rsid w:val="00033E5C"/>
    <w:rsid w:val="000349B7"/>
    <w:rsid w:val="00034DC2"/>
    <w:rsid w:val="000350B6"/>
    <w:rsid w:val="000351E0"/>
    <w:rsid w:val="0003540B"/>
    <w:rsid w:val="00035AA8"/>
    <w:rsid w:val="00035CAB"/>
    <w:rsid w:val="00036A16"/>
    <w:rsid w:val="00036C45"/>
    <w:rsid w:val="00036D25"/>
    <w:rsid w:val="00036FA7"/>
    <w:rsid w:val="000377E3"/>
    <w:rsid w:val="00037910"/>
    <w:rsid w:val="00037A21"/>
    <w:rsid w:val="00040248"/>
    <w:rsid w:val="000404F2"/>
    <w:rsid w:val="00040F7A"/>
    <w:rsid w:val="0004129D"/>
    <w:rsid w:val="000412B7"/>
    <w:rsid w:val="000413B8"/>
    <w:rsid w:val="0004182E"/>
    <w:rsid w:val="000418C8"/>
    <w:rsid w:val="00041928"/>
    <w:rsid w:val="000426B1"/>
    <w:rsid w:val="00042BFC"/>
    <w:rsid w:val="000430CF"/>
    <w:rsid w:val="00043703"/>
    <w:rsid w:val="00043708"/>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1135"/>
    <w:rsid w:val="00051586"/>
    <w:rsid w:val="0005177F"/>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AD4"/>
    <w:rsid w:val="00057DF9"/>
    <w:rsid w:val="00057F2C"/>
    <w:rsid w:val="00057F68"/>
    <w:rsid w:val="00057F6C"/>
    <w:rsid w:val="00057FE7"/>
    <w:rsid w:val="00060586"/>
    <w:rsid w:val="00060873"/>
    <w:rsid w:val="00060FDB"/>
    <w:rsid w:val="000612C5"/>
    <w:rsid w:val="00061E34"/>
    <w:rsid w:val="00061F02"/>
    <w:rsid w:val="000621A9"/>
    <w:rsid w:val="0006263A"/>
    <w:rsid w:val="000632B7"/>
    <w:rsid w:val="00063485"/>
    <w:rsid w:val="00063E29"/>
    <w:rsid w:val="00063F57"/>
    <w:rsid w:val="0006436D"/>
    <w:rsid w:val="0006480B"/>
    <w:rsid w:val="00064A2B"/>
    <w:rsid w:val="00064D36"/>
    <w:rsid w:val="0006549C"/>
    <w:rsid w:val="00065B7D"/>
    <w:rsid w:val="00065D64"/>
    <w:rsid w:val="000663FC"/>
    <w:rsid w:val="000667D1"/>
    <w:rsid w:val="00066C52"/>
    <w:rsid w:val="00066E05"/>
    <w:rsid w:val="00067087"/>
    <w:rsid w:val="000671F8"/>
    <w:rsid w:val="00067200"/>
    <w:rsid w:val="0006739D"/>
    <w:rsid w:val="00067436"/>
    <w:rsid w:val="000674DD"/>
    <w:rsid w:val="0006777C"/>
    <w:rsid w:val="00067FE2"/>
    <w:rsid w:val="00070378"/>
    <w:rsid w:val="0007096E"/>
    <w:rsid w:val="00070E4C"/>
    <w:rsid w:val="0007118F"/>
    <w:rsid w:val="000715BD"/>
    <w:rsid w:val="000716FB"/>
    <w:rsid w:val="00071E9B"/>
    <w:rsid w:val="000721FD"/>
    <w:rsid w:val="00072E75"/>
    <w:rsid w:val="00072ED2"/>
    <w:rsid w:val="00072EFA"/>
    <w:rsid w:val="00073785"/>
    <w:rsid w:val="00074375"/>
    <w:rsid w:val="000743A0"/>
    <w:rsid w:val="00074BF5"/>
    <w:rsid w:val="000752CD"/>
    <w:rsid w:val="00075680"/>
    <w:rsid w:val="0007590A"/>
    <w:rsid w:val="00075999"/>
    <w:rsid w:val="00076151"/>
    <w:rsid w:val="00077579"/>
    <w:rsid w:val="000805B2"/>
    <w:rsid w:val="00080786"/>
    <w:rsid w:val="00080D74"/>
    <w:rsid w:val="00082152"/>
    <w:rsid w:val="000825BC"/>
    <w:rsid w:val="000826FF"/>
    <w:rsid w:val="00082A49"/>
    <w:rsid w:val="00083322"/>
    <w:rsid w:val="00083788"/>
    <w:rsid w:val="00083EBD"/>
    <w:rsid w:val="00084255"/>
    <w:rsid w:val="00085201"/>
    <w:rsid w:val="00085239"/>
    <w:rsid w:val="000862BA"/>
    <w:rsid w:val="00086A02"/>
    <w:rsid w:val="00086B50"/>
    <w:rsid w:val="00086C4D"/>
    <w:rsid w:val="00086CF2"/>
    <w:rsid w:val="0008731C"/>
    <w:rsid w:val="0008760B"/>
    <w:rsid w:val="00087881"/>
    <w:rsid w:val="00087BAB"/>
    <w:rsid w:val="00087DAB"/>
    <w:rsid w:val="00087E29"/>
    <w:rsid w:val="00087F91"/>
    <w:rsid w:val="00090573"/>
    <w:rsid w:val="00090586"/>
    <w:rsid w:val="00091714"/>
    <w:rsid w:val="00091C08"/>
    <w:rsid w:val="000921E3"/>
    <w:rsid w:val="0009224D"/>
    <w:rsid w:val="00092334"/>
    <w:rsid w:val="000931C3"/>
    <w:rsid w:val="00093B23"/>
    <w:rsid w:val="0009437A"/>
    <w:rsid w:val="000947B7"/>
    <w:rsid w:val="00094CFE"/>
    <w:rsid w:val="00095127"/>
    <w:rsid w:val="00095671"/>
    <w:rsid w:val="00095920"/>
    <w:rsid w:val="00095F53"/>
    <w:rsid w:val="0009612D"/>
    <w:rsid w:val="0009653B"/>
    <w:rsid w:val="000967BD"/>
    <w:rsid w:val="0009680E"/>
    <w:rsid w:val="000968D8"/>
    <w:rsid w:val="00096D65"/>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ACC"/>
    <w:rsid w:val="000A6CFE"/>
    <w:rsid w:val="000A6E10"/>
    <w:rsid w:val="000A6FDD"/>
    <w:rsid w:val="000A781C"/>
    <w:rsid w:val="000A7C88"/>
    <w:rsid w:val="000A7E17"/>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60B9"/>
    <w:rsid w:val="000B65BE"/>
    <w:rsid w:val="000B6BDF"/>
    <w:rsid w:val="000B71B6"/>
    <w:rsid w:val="000B7387"/>
    <w:rsid w:val="000B76BB"/>
    <w:rsid w:val="000B7D5E"/>
    <w:rsid w:val="000C0519"/>
    <w:rsid w:val="000C133A"/>
    <w:rsid w:val="000C143C"/>
    <w:rsid w:val="000C1DBD"/>
    <w:rsid w:val="000C1F69"/>
    <w:rsid w:val="000C2905"/>
    <w:rsid w:val="000C2DE1"/>
    <w:rsid w:val="000C393F"/>
    <w:rsid w:val="000C3987"/>
    <w:rsid w:val="000C3EB8"/>
    <w:rsid w:val="000C3F16"/>
    <w:rsid w:val="000C44B7"/>
    <w:rsid w:val="000C4C76"/>
    <w:rsid w:val="000C4E90"/>
    <w:rsid w:val="000C550B"/>
    <w:rsid w:val="000C5759"/>
    <w:rsid w:val="000C5E7D"/>
    <w:rsid w:val="000C673C"/>
    <w:rsid w:val="000C69F8"/>
    <w:rsid w:val="000C6C96"/>
    <w:rsid w:val="000C71D9"/>
    <w:rsid w:val="000C7315"/>
    <w:rsid w:val="000C7C3E"/>
    <w:rsid w:val="000D037E"/>
    <w:rsid w:val="000D063F"/>
    <w:rsid w:val="000D0A0F"/>
    <w:rsid w:val="000D0AB8"/>
    <w:rsid w:val="000D0BCC"/>
    <w:rsid w:val="000D0F9A"/>
    <w:rsid w:val="000D111B"/>
    <w:rsid w:val="000D148D"/>
    <w:rsid w:val="000D14EB"/>
    <w:rsid w:val="000D1610"/>
    <w:rsid w:val="000D1737"/>
    <w:rsid w:val="000D2040"/>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5F11"/>
    <w:rsid w:val="000D68BD"/>
    <w:rsid w:val="000D697E"/>
    <w:rsid w:val="000D6B62"/>
    <w:rsid w:val="000D6E96"/>
    <w:rsid w:val="000D7268"/>
    <w:rsid w:val="000D729D"/>
    <w:rsid w:val="000D75CC"/>
    <w:rsid w:val="000D7783"/>
    <w:rsid w:val="000D7930"/>
    <w:rsid w:val="000D79CA"/>
    <w:rsid w:val="000D7C7C"/>
    <w:rsid w:val="000D7EF2"/>
    <w:rsid w:val="000E011D"/>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BFF"/>
    <w:rsid w:val="000E5C4E"/>
    <w:rsid w:val="000E633D"/>
    <w:rsid w:val="000E65A7"/>
    <w:rsid w:val="000E6635"/>
    <w:rsid w:val="000E6AB0"/>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34C7"/>
    <w:rsid w:val="000F3B40"/>
    <w:rsid w:val="000F3FFF"/>
    <w:rsid w:val="000F42EA"/>
    <w:rsid w:val="000F4823"/>
    <w:rsid w:val="000F4CAF"/>
    <w:rsid w:val="000F4F44"/>
    <w:rsid w:val="000F52FB"/>
    <w:rsid w:val="000F53CB"/>
    <w:rsid w:val="000F56C7"/>
    <w:rsid w:val="000F61C4"/>
    <w:rsid w:val="000F628F"/>
    <w:rsid w:val="000F64E2"/>
    <w:rsid w:val="000F6646"/>
    <w:rsid w:val="000F6881"/>
    <w:rsid w:val="000F6C32"/>
    <w:rsid w:val="000F77C9"/>
    <w:rsid w:val="00100097"/>
    <w:rsid w:val="001000C7"/>
    <w:rsid w:val="001000E9"/>
    <w:rsid w:val="00100169"/>
    <w:rsid w:val="0010067A"/>
    <w:rsid w:val="001006D8"/>
    <w:rsid w:val="00100CA1"/>
    <w:rsid w:val="00101489"/>
    <w:rsid w:val="00101513"/>
    <w:rsid w:val="00101A0E"/>
    <w:rsid w:val="00101ACE"/>
    <w:rsid w:val="00102147"/>
    <w:rsid w:val="001021B6"/>
    <w:rsid w:val="00102D2E"/>
    <w:rsid w:val="00103658"/>
    <w:rsid w:val="0010366C"/>
    <w:rsid w:val="00104058"/>
    <w:rsid w:val="0010405D"/>
    <w:rsid w:val="00104228"/>
    <w:rsid w:val="00104871"/>
    <w:rsid w:val="00104A80"/>
    <w:rsid w:val="001050B7"/>
    <w:rsid w:val="0010521E"/>
    <w:rsid w:val="001052CF"/>
    <w:rsid w:val="0010568A"/>
    <w:rsid w:val="00105748"/>
    <w:rsid w:val="00105820"/>
    <w:rsid w:val="0010593E"/>
    <w:rsid w:val="00105CEE"/>
    <w:rsid w:val="00105E3E"/>
    <w:rsid w:val="0010660E"/>
    <w:rsid w:val="00106A95"/>
    <w:rsid w:val="00106CC3"/>
    <w:rsid w:val="00106E7E"/>
    <w:rsid w:val="001074D1"/>
    <w:rsid w:val="00107600"/>
    <w:rsid w:val="00110FBF"/>
    <w:rsid w:val="001112E9"/>
    <w:rsid w:val="00111391"/>
    <w:rsid w:val="0011156C"/>
    <w:rsid w:val="001115C0"/>
    <w:rsid w:val="001115F4"/>
    <w:rsid w:val="001118AA"/>
    <w:rsid w:val="00111AD9"/>
    <w:rsid w:val="00111D19"/>
    <w:rsid w:val="00111D2C"/>
    <w:rsid w:val="00112509"/>
    <w:rsid w:val="00112B35"/>
    <w:rsid w:val="00112B8F"/>
    <w:rsid w:val="00112D41"/>
    <w:rsid w:val="001134DA"/>
    <w:rsid w:val="0011372B"/>
    <w:rsid w:val="001137F9"/>
    <w:rsid w:val="001138BF"/>
    <w:rsid w:val="00113D8F"/>
    <w:rsid w:val="001140FA"/>
    <w:rsid w:val="001141CF"/>
    <w:rsid w:val="00114379"/>
    <w:rsid w:val="001146A3"/>
    <w:rsid w:val="001146C6"/>
    <w:rsid w:val="001147B8"/>
    <w:rsid w:val="00114949"/>
    <w:rsid w:val="00114A39"/>
    <w:rsid w:val="00114BB9"/>
    <w:rsid w:val="00114E61"/>
    <w:rsid w:val="00114EA7"/>
    <w:rsid w:val="001150FE"/>
    <w:rsid w:val="0011536C"/>
    <w:rsid w:val="00115716"/>
    <w:rsid w:val="0011584C"/>
    <w:rsid w:val="00115D19"/>
    <w:rsid w:val="00116EBA"/>
    <w:rsid w:val="00117957"/>
    <w:rsid w:val="00117B90"/>
    <w:rsid w:val="0012022B"/>
    <w:rsid w:val="001203DB"/>
    <w:rsid w:val="0012079F"/>
    <w:rsid w:val="001207F3"/>
    <w:rsid w:val="00120D2A"/>
    <w:rsid w:val="00121897"/>
    <w:rsid w:val="00122581"/>
    <w:rsid w:val="00122842"/>
    <w:rsid w:val="00122EB3"/>
    <w:rsid w:val="00123407"/>
    <w:rsid w:val="0012343D"/>
    <w:rsid w:val="0012345C"/>
    <w:rsid w:val="001235C4"/>
    <w:rsid w:val="0012397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8FC"/>
    <w:rsid w:val="00132917"/>
    <w:rsid w:val="00132A30"/>
    <w:rsid w:val="00132D74"/>
    <w:rsid w:val="00132E7E"/>
    <w:rsid w:val="0013334C"/>
    <w:rsid w:val="0013344F"/>
    <w:rsid w:val="0013359C"/>
    <w:rsid w:val="00133CA0"/>
    <w:rsid w:val="00133EBD"/>
    <w:rsid w:val="00134484"/>
    <w:rsid w:val="001345D5"/>
    <w:rsid w:val="00135015"/>
    <w:rsid w:val="00135095"/>
    <w:rsid w:val="001352A6"/>
    <w:rsid w:val="00135829"/>
    <w:rsid w:val="001358A7"/>
    <w:rsid w:val="001358F4"/>
    <w:rsid w:val="0013593F"/>
    <w:rsid w:val="0013612A"/>
    <w:rsid w:val="00136998"/>
    <w:rsid w:val="00136AAD"/>
    <w:rsid w:val="00136BA1"/>
    <w:rsid w:val="00136DF8"/>
    <w:rsid w:val="00137280"/>
    <w:rsid w:val="00137288"/>
    <w:rsid w:val="00137480"/>
    <w:rsid w:val="001376F7"/>
    <w:rsid w:val="001377C3"/>
    <w:rsid w:val="00137A97"/>
    <w:rsid w:val="00140464"/>
    <w:rsid w:val="00140608"/>
    <w:rsid w:val="0014073C"/>
    <w:rsid w:val="00140762"/>
    <w:rsid w:val="001408E2"/>
    <w:rsid w:val="00140912"/>
    <w:rsid w:val="00140E5E"/>
    <w:rsid w:val="001410F1"/>
    <w:rsid w:val="001411F6"/>
    <w:rsid w:val="00141323"/>
    <w:rsid w:val="001414D7"/>
    <w:rsid w:val="001418FE"/>
    <w:rsid w:val="00141E46"/>
    <w:rsid w:val="0014206B"/>
    <w:rsid w:val="00142093"/>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37B"/>
    <w:rsid w:val="001477C4"/>
    <w:rsid w:val="00147D65"/>
    <w:rsid w:val="00147D91"/>
    <w:rsid w:val="001508E1"/>
    <w:rsid w:val="00150B25"/>
    <w:rsid w:val="00150BAF"/>
    <w:rsid w:val="00150CD5"/>
    <w:rsid w:val="00150EC3"/>
    <w:rsid w:val="00151096"/>
    <w:rsid w:val="001510B6"/>
    <w:rsid w:val="001510BE"/>
    <w:rsid w:val="001510ED"/>
    <w:rsid w:val="00151805"/>
    <w:rsid w:val="001518AA"/>
    <w:rsid w:val="00152066"/>
    <w:rsid w:val="0015289B"/>
    <w:rsid w:val="0015294D"/>
    <w:rsid w:val="00152965"/>
    <w:rsid w:val="00152A3B"/>
    <w:rsid w:val="00153021"/>
    <w:rsid w:val="001531FD"/>
    <w:rsid w:val="0015347E"/>
    <w:rsid w:val="00153A48"/>
    <w:rsid w:val="00153A6B"/>
    <w:rsid w:val="00153EEF"/>
    <w:rsid w:val="00153F29"/>
    <w:rsid w:val="001544AB"/>
    <w:rsid w:val="001546BF"/>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2CD4"/>
    <w:rsid w:val="00173869"/>
    <w:rsid w:val="001738A5"/>
    <w:rsid w:val="00173A00"/>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047"/>
    <w:rsid w:val="0018767B"/>
    <w:rsid w:val="00190307"/>
    <w:rsid w:val="001904EE"/>
    <w:rsid w:val="00190927"/>
    <w:rsid w:val="00190BD5"/>
    <w:rsid w:val="00190CFD"/>
    <w:rsid w:val="00191727"/>
    <w:rsid w:val="00191830"/>
    <w:rsid w:val="00191A2B"/>
    <w:rsid w:val="00191EBF"/>
    <w:rsid w:val="001925E5"/>
    <w:rsid w:val="00192D98"/>
    <w:rsid w:val="00193987"/>
    <w:rsid w:val="00194465"/>
    <w:rsid w:val="00194D95"/>
    <w:rsid w:val="00194FBD"/>
    <w:rsid w:val="0019573B"/>
    <w:rsid w:val="0019592C"/>
    <w:rsid w:val="00196085"/>
    <w:rsid w:val="00196A48"/>
    <w:rsid w:val="00196B90"/>
    <w:rsid w:val="00196FF4"/>
    <w:rsid w:val="0019734F"/>
    <w:rsid w:val="001975D9"/>
    <w:rsid w:val="00197A1F"/>
    <w:rsid w:val="001A0303"/>
    <w:rsid w:val="001A032E"/>
    <w:rsid w:val="001A0421"/>
    <w:rsid w:val="001A067A"/>
    <w:rsid w:val="001A0727"/>
    <w:rsid w:val="001A10FA"/>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522"/>
    <w:rsid w:val="001B1565"/>
    <w:rsid w:val="001B1F17"/>
    <w:rsid w:val="001B1F29"/>
    <w:rsid w:val="001B2085"/>
    <w:rsid w:val="001B26EE"/>
    <w:rsid w:val="001B2884"/>
    <w:rsid w:val="001B2993"/>
    <w:rsid w:val="001B337E"/>
    <w:rsid w:val="001B345B"/>
    <w:rsid w:val="001B3754"/>
    <w:rsid w:val="001B5014"/>
    <w:rsid w:val="001B5332"/>
    <w:rsid w:val="001B53B3"/>
    <w:rsid w:val="001B54E9"/>
    <w:rsid w:val="001B5F67"/>
    <w:rsid w:val="001B62E0"/>
    <w:rsid w:val="001B6488"/>
    <w:rsid w:val="001B6619"/>
    <w:rsid w:val="001B6C77"/>
    <w:rsid w:val="001B70CF"/>
    <w:rsid w:val="001B716B"/>
    <w:rsid w:val="001B748B"/>
    <w:rsid w:val="001C002C"/>
    <w:rsid w:val="001C0085"/>
    <w:rsid w:val="001C04E1"/>
    <w:rsid w:val="001C063F"/>
    <w:rsid w:val="001C0883"/>
    <w:rsid w:val="001C16A9"/>
    <w:rsid w:val="001C1E53"/>
    <w:rsid w:val="001C211D"/>
    <w:rsid w:val="001C231B"/>
    <w:rsid w:val="001C2E60"/>
    <w:rsid w:val="001C3474"/>
    <w:rsid w:val="001C3DC6"/>
    <w:rsid w:val="001C3EAD"/>
    <w:rsid w:val="001C3EAE"/>
    <w:rsid w:val="001C4F5F"/>
    <w:rsid w:val="001C518A"/>
    <w:rsid w:val="001C581E"/>
    <w:rsid w:val="001C589B"/>
    <w:rsid w:val="001C58A6"/>
    <w:rsid w:val="001C5F88"/>
    <w:rsid w:val="001C6149"/>
    <w:rsid w:val="001C619C"/>
    <w:rsid w:val="001C6AA5"/>
    <w:rsid w:val="001C7185"/>
    <w:rsid w:val="001C7234"/>
    <w:rsid w:val="001C7AB6"/>
    <w:rsid w:val="001C7F47"/>
    <w:rsid w:val="001D006C"/>
    <w:rsid w:val="001D0578"/>
    <w:rsid w:val="001D0593"/>
    <w:rsid w:val="001D1258"/>
    <w:rsid w:val="001D13B0"/>
    <w:rsid w:val="001D15D4"/>
    <w:rsid w:val="001D19F8"/>
    <w:rsid w:val="001D1B43"/>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A45"/>
    <w:rsid w:val="001E3D0D"/>
    <w:rsid w:val="001E420B"/>
    <w:rsid w:val="001E4583"/>
    <w:rsid w:val="001E4704"/>
    <w:rsid w:val="001E4841"/>
    <w:rsid w:val="001E50CB"/>
    <w:rsid w:val="001E5BB2"/>
    <w:rsid w:val="001E5D1F"/>
    <w:rsid w:val="001E6446"/>
    <w:rsid w:val="001E67FA"/>
    <w:rsid w:val="001E684F"/>
    <w:rsid w:val="001E6C1B"/>
    <w:rsid w:val="001E6DE6"/>
    <w:rsid w:val="001E6F14"/>
    <w:rsid w:val="001E719A"/>
    <w:rsid w:val="001E750C"/>
    <w:rsid w:val="001E7632"/>
    <w:rsid w:val="001E7AFE"/>
    <w:rsid w:val="001F0546"/>
    <w:rsid w:val="001F0C51"/>
    <w:rsid w:val="001F0DDF"/>
    <w:rsid w:val="001F16FD"/>
    <w:rsid w:val="001F1B1E"/>
    <w:rsid w:val="001F1DFA"/>
    <w:rsid w:val="001F22A9"/>
    <w:rsid w:val="001F2536"/>
    <w:rsid w:val="001F26BB"/>
    <w:rsid w:val="001F26E9"/>
    <w:rsid w:val="001F2AFF"/>
    <w:rsid w:val="001F2E08"/>
    <w:rsid w:val="001F37ED"/>
    <w:rsid w:val="001F39AB"/>
    <w:rsid w:val="001F435E"/>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148"/>
    <w:rsid w:val="001F7317"/>
    <w:rsid w:val="001F798D"/>
    <w:rsid w:val="001F7DD6"/>
    <w:rsid w:val="001F7FCF"/>
    <w:rsid w:val="002000F2"/>
    <w:rsid w:val="002000FC"/>
    <w:rsid w:val="00200A92"/>
    <w:rsid w:val="00200BF9"/>
    <w:rsid w:val="00201C7E"/>
    <w:rsid w:val="00201D85"/>
    <w:rsid w:val="00202201"/>
    <w:rsid w:val="00202599"/>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84D"/>
    <w:rsid w:val="002109D5"/>
    <w:rsid w:val="00210A2E"/>
    <w:rsid w:val="00210C84"/>
    <w:rsid w:val="00210C91"/>
    <w:rsid w:val="00210F42"/>
    <w:rsid w:val="00211042"/>
    <w:rsid w:val="00211345"/>
    <w:rsid w:val="0021135D"/>
    <w:rsid w:val="00211390"/>
    <w:rsid w:val="002114FA"/>
    <w:rsid w:val="00211D31"/>
    <w:rsid w:val="00211DBF"/>
    <w:rsid w:val="00211DD9"/>
    <w:rsid w:val="002120C7"/>
    <w:rsid w:val="002125B4"/>
    <w:rsid w:val="00212816"/>
    <w:rsid w:val="00212D30"/>
    <w:rsid w:val="002130BD"/>
    <w:rsid w:val="0021356F"/>
    <w:rsid w:val="00213851"/>
    <w:rsid w:val="00213F38"/>
    <w:rsid w:val="002140D1"/>
    <w:rsid w:val="002145A2"/>
    <w:rsid w:val="00214E0D"/>
    <w:rsid w:val="002151F7"/>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5398"/>
    <w:rsid w:val="00225FAF"/>
    <w:rsid w:val="0022657F"/>
    <w:rsid w:val="002269A7"/>
    <w:rsid w:val="00226BD3"/>
    <w:rsid w:val="00226F21"/>
    <w:rsid w:val="0022735A"/>
    <w:rsid w:val="002275A8"/>
    <w:rsid w:val="00227625"/>
    <w:rsid w:val="00227873"/>
    <w:rsid w:val="002279D2"/>
    <w:rsid w:val="00227A3E"/>
    <w:rsid w:val="00227F9E"/>
    <w:rsid w:val="00230040"/>
    <w:rsid w:val="002300D5"/>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B04"/>
    <w:rsid w:val="002344C8"/>
    <w:rsid w:val="002349C5"/>
    <w:rsid w:val="00235581"/>
    <w:rsid w:val="00235698"/>
    <w:rsid w:val="00235724"/>
    <w:rsid w:val="0023598D"/>
    <w:rsid w:val="002361CF"/>
    <w:rsid w:val="00236F55"/>
    <w:rsid w:val="00236F71"/>
    <w:rsid w:val="002373FC"/>
    <w:rsid w:val="0023776F"/>
    <w:rsid w:val="00237C6F"/>
    <w:rsid w:val="00237D22"/>
    <w:rsid w:val="00240B7D"/>
    <w:rsid w:val="00240F76"/>
    <w:rsid w:val="0024103F"/>
    <w:rsid w:val="00241981"/>
    <w:rsid w:val="00241C7B"/>
    <w:rsid w:val="002421F2"/>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C82"/>
    <w:rsid w:val="00247D8E"/>
    <w:rsid w:val="00247DD1"/>
    <w:rsid w:val="0025022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11"/>
    <w:rsid w:val="002533FF"/>
    <w:rsid w:val="00253400"/>
    <w:rsid w:val="002537F5"/>
    <w:rsid w:val="00253A89"/>
    <w:rsid w:val="00253D64"/>
    <w:rsid w:val="00254616"/>
    <w:rsid w:val="00255315"/>
    <w:rsid w:val="00255706"/>
    <w:rsid w:val="0025587F"/>
    <w:rsid w:val="00255C71"/>
    <w:rsid w:val="00256363"/>
    <w:rsid w:val="0025648C"/>
    <w:rsid w:val="002565B8"/>
    <w:rsid w:val="002565BD"/>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4110"/>
    <w:rsid w:val="002643C7"/>
    <w:rsid w:val="0026455A"/>
    <w:rsid w:val="0026468A"/>
    <w:rsid w:val="00264C28"/>
    <w:rsid w:val="0026509A"/>
    <w:rsid w:val="002651FC"/>
    <w:rsid w:val="00265701"/>
    <w:rsid w:val="00265E9A"/>
    <w:rsid w:val="00266210"/>
    <w:rsid w:val="00266345"/>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D06"/>
    <w:rsid w:val="00272FEB"/>
    <w:rsid w:val="00273093"/>
    <w:rsid w:val="0027309D"/>
    <w:rsid w:val="0027318B"/>
    <w:rsid w:val="002732F9"/>
    <w:rsid w:val="002738C9"/>
    <w:rsid w:val="00273B2D"/>
    <w:rsid w:val="00273CFB"/>
    <w:rsid w:val="00274125"/>
    <w:rsid w:val="002741B0"/>
    <w:rsid w:val="00274D08"/>
    <w:rsid w:val="00275435"/>
    <w:rsid w:val="00275464"/>
    <w:rsid w:val="0027568B"/>
    <w:rsid w:val="002756D5"/>
    <w:rsid w:val="00276001"/>
    <w:rsid w:val="002764FB"/>
    <w:rsid w:val="002767B4"/>
    <w:rsid w:val="00276CDE"/>
    <w:rsid w:val="0027720E"/>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E7F"/>
    <w:rsid w:val="00284EE4"/>
    <w:rsid w:val="0028527A"/>
    <w:rsid w:val="00285520"/>
    <w:rsid w:val="00285894"/>
    <w:rsid w:val="00285E28"/>
    <w:rsid w:val="00286487"/>
    <w:rsid w:val="00286631"/>
    <w:rsid w:val="00286B14"/>
    <w:rsid w:val="00286F76"/>
    <w:rsid w:val="00287376"/>
    <w:rsid w:val="002877DE"/>
    <w:rsid w:val="00287C28"/>
    <w:rsid w:val="00290254"/>
    <w:rsid w:val="00291222"/>
    <w:rsid w:val="0029178F"/>
    <w:rsid w:val="00291B01"/>
    <w:rsid w:val="00292CBD"/>
    <w:rsid w:val="00293504"/>
    <w:rsid w:val="00293559"/>
    <w:rsid w:val="002943A4"/>
    <w:rsid w:val="002944CA"/>
    <w:rsid w:val="00294722"/>
    <w:rsid w:val="0029491A"/>
    <w:rsid w:val="00294AB1"/>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06"/>
    <w:rsid w:val="002A5F1E"/>
    <w:rsid w:val="002A5FC1"/>
    <w:rsid w:val="002A60B6"/>
    <w:rsid w:val="002A68D9"/>
    <w:rsid w:val="002A732C"/>
    <w:rsid w:val="002A7A6A"/>
    <w:rsid w:val="002A7AB4"/>
    <w:rsid w:val="002A7B72"/>
    <w:rsid w:val="002B062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B25"/>
    <w:rsid w:val="002B4C39"/>
    <w:rsid w:val="002B5976"/>
    <w:rsid w:val="002B6397"/>
    <w:rsid w:val="002B64FE"/>
    <w:rsid w:val="002B651D"/>
    <w:rsid w:val="002B6890"/>
    <w:rsid w:val="002B694E"/>
    <w:rsid w:val="002B71EC"/>
    <w:rsid w:val="002B76FF"/>
    <w:rsid w:val="002C04C2"/>
    <w:rsid w:val="002C0818"/>
    <w:rsid w:val="002C084E"/>
    <w:rsid w:val="002C0DD0"/>
    <w:rsid w:val="002C0E0A"/>
    <w:rsid w:val="002C11A2"/>
    <w:rsid w:val="002C1C49"/>
    <w:rsid w:val="002C1DF1"/>
    <w:rsid w:val="002C203A"/>
    <w:rsid w:val="002C2E8A"/>
    <w:rsid w:val="002C2FCD"/>
    <w:rsid w:val="002C36D3"/>
    <w:rsid w:val="002C3AE4"/>
    <w:rsid w:val="002C3B99"/>
    <w:rsid w:val="002C3C99"/>
    <w:rsid w:val="002C3E89"/>
    <w:rsid w:val="002C4110"/>
    <w:rsid w:val="002C44DB"/>
    <w:rsid w:val="002C46DE"/>
    <w:rsid w:val="002C47BD"/>
    <w:rsid w:val="002C5181"/>
    <w:rsid w:val="002C5533"/>
    <w:rsid w:val="002C5620"/>
    <w:rsid w:val="002C5A6B"/>
    <w:rsid w:val="002C5DAF"/>
    <w:rsid w:val="002C5E55"/>
    <w:rsid w:val="002C61E0"/>
    <w:rsid w:val="002C6C36"/>
    <w:rsid w:val="002C6DFD"/>
    <w:rsid w:val="002C782F"/>
    <w:rsid w:val="002C7B03"/>
    <w:rsid w:val="002C7B0D"/>
    <w:rsid w:val="002C7D95"/>
    <w:rsid w:val="002D001E"/>
    <w:rsid w:val="002D0298"/>
    <w:rsid w:val="002D04DC"/>
    <w:rsid w:val="002D0657"/>
    <w:rsid w:val="002D0987"/>
    <w:rsid w:val="002D09B3"/>
    <w:rsid w:val="002D11AD"/>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127"/>
    <w:rsid w:val="002D620D"/>
    <w:rsid w:val="002D68C3"/>
    <w:rsid w:val="002D6C69"/>
    <w:rsid w:val="002D71EB"/>
    <w:rsid w:val="002D772F"/>
    <w:rsid w:val="002E018E"/>
    <w:rsid w:val="002E04F0"/>
    <w:rsid w:val="002E0A48"/>
    <w:rsid w:val="002E0E94"/>
    <w:rsid w:val="002E16BC"/>
    <w:rsid w:val="002E1941"/>
    <w:rsid w:val="002E21D5"/>
    <w:rsid w:val="002E251B"/>
    <w:rsid w:val="002E2923"/>
    <w:rsid w:val="002E2A53"/>
    <w:rsid w:val="002E2A76"/>
    <w:rsid w:val="002E306D"/>
    <w:rsid w:val="002E31B1"/>
    <w:rsid w:val="002E3624"/>
    <w:rsid w:val="002E3653"/>
    <w:rsid w:val="002E36AE"/>
    <w:rsid w:val="002E38B7"/>
    <w:rsid w:val="002E44BF"/>
    <w:rsid w:val="002E5290"/>
    <w:rsid w:val="002E58E1"/>
    <w:rsid w:val="002E5BDD"/>
    <w:rsid w:val="002E5C56"/>
    <w:rsid w:val="002E679D"/>
    <w:rsid w:val="002E6994"/>
    <w:rsid w:val="002E69C5"/>
    <w:rsid w:val="002E7321"/>
    <w:rsid w:val="002E7894"/>
    <w:rsid w:val="002F0045"/>
    <w:rsid w:val="002F00F0"/>
    <w:rsid w:val="002F025B"/>
    <w:rsid w:val="002F0684"/>
    <w:rsid w:val="002F0ADB"/>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BDA"/>
    <w:rsid w:val="002F6E26"/>
    <w:rsid w:val="002F6EA2"/>
    <w:rsid w:val="002F6F0F"/>
    <w:rsid w:val="002F7B6D"/>
    <w:rsid w:val="002F7D48"/>
    <w:rsid w:val="002F7EC5"/>
    <w:rsid w:val="003003AD"/>
    <w:rsid w:val="003004CC"/>
    <w:rsid w:val="003004DC"/>
    <w:rsid w:val="003011C0"/>
    <w:rsid w:val="00301EE4"/>
    <w:rsid w:val="003024AF"/>
    <w:rsid w:val="003024DE"/>
    <w:rsid w:val="00302701"/>
    <w:rsid w:val="00302739"/>
    <w:rsid w:val="0030361B"/>
    <w:rsid w:val="00303FB7"/>
    <w:rsid w:val="00304549"/>
    <w:rsid w:val="0030469C"/>
    <w:rsid w:val="00304AC5"/>
    <w:rsid w:val="00304E1D"/>
    <w:rsid w:val="00304FCA"/>
    <w:rsid w:val="00305E8E"/>
    <w:rsid w:val="003065FB"/>
    <w:rsid w:val="0030663B"/>
    <w:rsid w:val="00306B0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CE2"/>
    <w:rsid w:val="003222E4"/>
    <w:rsid w:val="00322A6A"/>
    <w:rsid w:val="00322BC3"/>
    <w:rsid w:val="00322E3B"/>
    <w:rsid w:val="00323325"/>
    <w:rsid w:val="00323B42"/>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1D08"/>
    <w:rsid w:val="0034243C"/>
    <w:rsid w:val="0034246D"/>
    <w:rsid w:val="003426DE"/>
    <w:rsid w:val="0034305B"/>
    <w:rsid w:val="003430E0"/>
    <w:rsid w:val="00343752"/>
    <w:rsid w:val="00343C24"/>
    <w:rsid w:val="00343F02"/>
    <w:rsid w:val="00344725"/>
    <w:rsid w:val="00344898"/>
    <w:rsid w:val="00344C47"/>
    <w:rsid w:val="0034511B"/>
    <w:rsid w:val="00346DFA"/>
    <w:rsid w:val="00346EA4"/>
    <w:rsid w:val="00347167"/>
    <w:rsid w:val="003471DC"/>
    <w:rsid w:val="0034745C"/>
    <w:rsid w:val="00347655"/>
    <w:rsid w:val="003476FE"/>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B0"/>
    <w:rsid w:val="003532D2"/>
    <w:rsid w:val="0035334C"/>
    <w:rsid w:val="003536C6"/>
    <w:rsid w:val="0035384C"/>
    <w:rsid w:val="003539B2"/>
    <w:rsid w:val="00353F9F"/>
    <w:rsid w:val="0035414B"/>
    <w:rsid w:val="0035488F"/>
    <w:rsid w:val="00354F54"/>
    <w:rsid w:val="003552C6"/>
    <w:rsid w:val="00355623"/>
    <w:rsid w:val="00355A83"/>
    <w:rsid w:val="003560B8"/>
    <w:rsid w:val="003562D7"/>
    <w:rsid w:val="00356351"/>
    <w:rsid w:val="00356353"/>
    <w:rsid w:val="003563E4"/>
    <w:rsid w:val="003567C9"/>
    <w:rsid w:val="00356CEC"/>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6F5"/>
    <w:rsid w:val="00363D68"/>
    <w:rsid w:val="00363E00"/>
    <w:rsid w:val="00364420"/>
    <w:rsid w:val="00364591"/>
    <w:rsid w:val="00364A63"/>
    <w:rsid w:val="00366613"/>
    <w:rsid w:val="00366EB2"/>
    <w:rsid w:val="00367D2F"/>
    <w:rsid w:val="003700A7"/>
    <w:rsid w:val="00370285"/>
    <w:rsid w:val="003704EE"/>
    <w:rsid w:val="003705F6"/>
    <w:rsid w:val="00370880"/>
    <w:rsid w:val="00370A4F"/>
    <w:rsid w:val="00370EFD"/>
    <w:rsid w:val="00371137"/>
    <w:rsid w:val="0037165D"/>
    <w:rsid w:val="00371766"/>
    <w:rsid w:val="00371831"/>
    <w:rsid w:val="003718D6"/>
    <w:rsid w:val="003719F5"/>
    <w:rsid w:val="00371A03"/>
    <w:rsid w:val="00372029"/>
    <w:rsid w:val="003724A1"/>
    <w:rsid w:val="0037297C"/>
    <w:rsid w:val="00372A6B"/>
    <w:rsid w:val="00372F5D"/>
    <w:rsid w:val="00372FD7"/>
    <w:rsid w:val="003734F9"/>
    <w:rsid w:val="00373C10"/>
    <w:rsid w:val="00373E10"/>
    <w:rsid w:val="00373EFE"/>
    <w:rsid w:val="00373F2C"/>
    <w:rsid w:val="0037406C"/>
    <w:rsid w:val="003741D2"/>
    <w:rsid w:val="003744CB"/>
    <w:rsid w:val="00374804"/>
    <w:rsid w:val="00374EB5"/>
    <w:rsid w:val="00374F06"/>
    <w:rsid w:val="00374F99"/>
    <w:rsid w:val="00375FFC"/>
    <w:rsid w:val="003764FA"/>
    <w:rsid w:val="00376E52"/>
    <w:rsid w:val="0037709A"/>
    <w:rsid w:val="00377146"/>
    <w:rsid w:val="00377397"/>
    <w:rsid w:val="003773F2"/>
    <w:rsid w:val="00377415"/>
    <w:rsid w:val="003774FD"/>
    <w:rsid w:val="003775BD"/>
    <w:rsid w:val="00380845"/>
    <w:rsid w:val="0038084F"/>
    <w:rsid w:val="00380892"/>
    <w:rsid w:val="00381685"/>
    <w:rsid w:val="00381E18"/>
    <w:rsid w:val="003821E7"/>
    <w:rsid w:val="0038232C"/>
    <w:rsid w:val="00382482"/>
    <w:rsid w:val="00382903"/>
    <w:rsid w:val="00383483"/>
    <w:rsid w:val="00383827"/>
    <w:rsid w:val="00383D4B"/>
    <w:rsid w:val="00383DDB"/>
    <w:rsid w:val="00383F15"/>
    <w:rsid w:val="0038420A"/>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B2B"/>
    <w:rsid w:val="00387D1D"/>
    <w:rsid w:val="003904B1"/>
    <w:rsid w:val="003907D2"/>
    <w:rsid w:val="00390B8F"/>
    <w:rsid w:val="00390C56"/>
    <w:rsid w:val="0039122C"/>
    <w:rsid w:val="0039124D"/>
    <w:rsid w:val="003914C2"/>
    <w:rsid w:val="00391A92"/>
    <w:rsid w:val="003926BE"/>
    <w:rsid w:val="00392A47"/>
    <w:rsid w:val="00392DB8"/>
    <w:rsid w:val="00393B78"/>
    <w:rsid w:val="0039448F"/>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B96"/>
    <w:rsid w:val="00397C89"/>
    <w:rsid w:val="00397E0D"/>
    <w:rsid w:val="003A0311"/>
    <w:rsid w:val="003A0736"/>
    <w:rsid w:val="003A07F5"/>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59A2"/>
    <w:rsid w:val="003A6330"/>
    <w:rsid w:val="003A65E0"/>
    <w:rsid w:val="003A67EA"/>
    <w:rsid w:val="003A6BC9"/>
    <w:rsid w:val="003A76A9"/>
    <w:rsid w:val="003A7747"/>
    <w:rsid w:val="003B0299"/>
    <w:rsid w:val="003B0755"/>
    <w:rsid w:val="003B0901"/>
    <w:rsid w:val="003B0A92"/>
    <w:rsid w:val="003B0B4D"/>
    <w:rsid w:val="003B1046"/>
    <w:rsid w:val="003B1140"/>
    <w:rsid w:val="003B14B8"/>
    <w:rsid w:val="003B1575"/>
    <w:rsid w:val="003B188F"/>
    <w:rsid w:val="003B1CC2"/>
    <w:rsid w:val="003B21B1"/>
    <w:rsid w:val="003B2B79"/>
    <w:rsid w:val="003B2B7D"/>
    <w:rsid w:val="003B3C4E"/>
    <w:rsid w:val="003B3EE6"/>
    <w:rsid w:val="003B4482"/>
    <w:rsid w:val="003B45D1"/>
    <w:rsid w:val="003B4FC5"/>
    <w:rsid w:val="003B55BF"/>
    <w:rsid w:val="003B570F"/>
    <w:rsid w:val="003B5B57"/>
    <w:rsid w:val="003B5B7E"/>
    <w:rsid w:val="003B5E30"/>
    <w:rsid w:val="003B6194"/>
    <w:rsid w:val="003B64F7"/>
    <w:rsid w:val="003B6F75"/>
    <w:rsid w:val="003B6FCB"/>
    <w:rsid w:val="003B7020"/>
    <w:rsid w:val="003B7271"/>
    <w:rsid w:val="003B7294"/>
    <w:rsid w:val="003B76FE"/>
    <w:rsid w:val="003C009A"/>
    <w:rsid w:val="003C07D7"/>
    <w:rsid w:val="003C0985"/>
    <w:rsid w:val="003C0D37"/>
    <w:rsid w:val="003C1EC9"/>
    <w:rsid w:val="003C270B"/>
    <w:rsid w:val="003C2C9D"/>
    <w:rsid w:val="003C3B73"/>
    <w:rsid w:val="003C4002"/>
    <w:rsid w:val="003C4250"/>
    <w:rsid w:val="003C4753"/>
    <w:rsid w:val="003C4952"/>
    <w:rsid w:val="003C4D16"/>
    <w:rsid w:val="003C4D8C"/>
    <w:rsid w:val="003C4F25"/>
    <w:rsid w:val="003C592E"/>
    <w:rsid w:val="003C6580"/>
    <w:rsid w:val="003C728E"/>
    <w:rsid w:val="003C7459"/>
    <w:rsid w:val="003C75E4"/>
    <w:rsid w:val="003C78C0"/>
    <w:rsid w:val="003C79A4"/>
    <w:rsid w:val="003D07E8"/>
    <w:rsid w:val="003D09DA"/>
    <w:rsid w:val="003D0A97"/>
    <w:rsid w:val="003D0B50"/>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7C6"/>
    <w:rsid w:val="003D680E"/>
    <w:rsid w:val="003D74B4"/>
    <w:rsid w:val="003D79E8"/>
    <w:rsid w:val="003D7AE7"/>
    <w:rsid w:val="003E089F"/>
    <w:rsid w:val="003E0A4C"/>
    <w:rsid w:val="003E0AD0"/>
    <w:rsid w:val="003E0ADB"/>
    <w:rsid w:val="003E0CE4"/>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60EF"/>
    <w:rsid w:val="003F62B4"/>
    <w:rsid w:val="003F6853"/>
    <w:rsid w:val="003F6930"/>
    <w:rsid w:val="003F6ACE"/>
    <w:rsid w:val="003F6C7B"/>
    <w:rsid w:val="003F6F1A"/>
    <w:rsid w:val="003F73A0"/>
    <w:rsid w:val="003F75DD"/>
    <w:rsid w:val="003F7DFF"/>
    <w:rsid w:val="00400032"/>
    <w:rsid w:val="0040015E"/>
    <w:rsid w:val="00400427"/>
    <w:rsid w:val="00400F10"/>
    <w:rsid w:val="004010CF"/>
    <w:rsid w:val="004012FA"/>
    <w:rsid w:val="004017C6"/>
    <w:rsid w:val="00401907"/>
    <w:rsid w:val="004019AC"/>
    <w:rsid w:val="00402185"/>
    <w:rsid w:val="004021C9"/>
    <w:rsid w:val="004024AB"/>
    <w:rsid w:val="00402F2C"/>
    <w:rsid w:val="0040303D"/>
    <w:rsid w:val="0040379F"/>
    <w:rsid w:val="00403805"/>
    <w:rsid w:val="00403824"/>
    <w:rsid w:val="00403F25"/>
    <w:rsid w:val="0040495B"/>
    <w:rsid w:val="00404AE9"/>
    <w:rsid w:val="00405194"/>
    <w:rsid w:val="00405898"/>
    <w:rsid w:val="00405D95"/>
    <w:rsid w:val="00405F90"/>
    <w:rsid w:val="00405FCD"/>
    <w:rsid w:val="00406108"/>
    <w:rsid w:val="0040627C"/>
    <w:rsid w:val="00406412"/>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F24"/>
    <w:rsid w:val="00414129"/>
    <w:rsid w:val="004145AE"/>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553"/>
    <w:rsid w:val="00423921"/>
    <w:rsid w:val="00425C97"/>
    <w:rsid w:val="00425FFD"/>
    <w:rsid w:val="004262F8"/>
    <w:rsid w:val="00426442"/>
    <w:rsid w:val="0042654A"/>
    <w:rsid w:val="00426A93"/>
    <w:rsid w:val="00426DFA"/>
    <w:rsid w:val="004276E3"/>
    <w:rsid w:val="004279ED"/>
    <w:rsid w:val="00427AF4"/>
    <w:rsid w:val="00427E47"/>
    <w:rsid w:val="00427E67"/>
    <w:rsid w:val="00430178"/>
    <w:rsid w:val="004302AF"/>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3D3"/>
    <w:rsid w:val="00433C6F"/>
    <w:rsid w:val="00433F45"/>
    <w:rsid w:val="00434023"/>
    <w:rsid w:val="00434466"/>
    <w:rsid w:val="00434583"/>
    <w:rsid w:val="00434754"/>
    <w:rsid w:val="0043480E"/>
    <w:rsid w:val="00434A45"/>
    <w:rsid w:val="00434D46"/>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402A7"/>
    <w:rsid w:val="0044035D"/>
    <w:rsid w:val="00440EA5"/>
    <w:rsid w:val="0044131C"/>
    <w:rsid w:val="0044142F"/>
    <w:rsid w:val="004425C2"/>
    <w:rsid w:val="00442824"/>
    <w:rsid w:val="00442FFB"/>
    <w:rsid w:val="004430FD"/>
    <w:rsid w:val="00443F64"/>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FA7"/>
    <w:rsid w:val="00447291"/>
    <w:rsid w:val="00447486"/>
    <w:rsid w:val="00450778"/>
    <w:rsid w:val="00450B28"/>
    <w:rsid w:val="00450D3B"/>
    <w:rsid w:val="00451796"/>
    <w:rsid w:val="004518D5"/>
    <w:rsid w:val="004519BF"/>
    <w:rsid w:val="00451B06"/>
    <w:rsid w:val="00451BEB"/>
    <w:rsid w:val="00452774"/>
    <w:rsid w:val="004527C0"/>
    <w:rsid w:val="00453871"/>
    <w:rsid w:val="00453B31"/>
    <w:rsid w:val="00453D65"/>
    <w:rsid w:val="00453DEF"/>
    <w:rsid w:val="004543E4"/>
    <w:rsid w:val="004548E5"/>
    <w:rsid w:val="00454F08"/>
    <w:rsid w:val="00455105"/>
    <w:rsid w:val="004553ED"/>
    <w:rsid w:val="00455C09"/>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2B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67F06"/>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77829"/>
    <w:rsid w:val="004802F4"/>
    <w:rsid w:val="004803A9"/>
    <w:rsid w:val="004807D5"/>
    <w:rsid w:val="00480B03"/>
    <w:rsid w:val="00480D04"/>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AE2"/>
    <w:rsid w:val="00487BB8"/>
    <w:rsid w:val="00487F28"/>
    <w:rsid w:val="0049001A"/>
    <w:rsid w:val="00490649"/>
    <w:rsid w:val="0049093B"/>
    <w:rsid w:val="00490E94"/>
    <w:rsid w:val="00490EE3"/>
    <w:rsid w:val="0049143D"/>
    <w:rsid w:val="00491728"/>
    <w:rsid w:val="004918A0"/>
    <w:rsid w:val="004924E5"/>
    <w:rsid w:val="00492572"/>
    <w:rsid w:val="00492619"/>
    <w:rsid w:val="00492D3C"/>
    <w:rsid w:val="00492ECB"/>
    <w:rsid w:val="00492FAA"/>
    <w:rsid w:val="0049349F"/>
    <w:rsid w:val="004935A4"/>
    <w:rsid w:val="00493D08"/>
    <w:rsid w:val="00494D25"/>
    <w:rsid w:val="00494E75"/>
    <w:rsid w:val="00495071"/>
    <w:rsid w:val="00495227"/>
    <w:rsid w:val="004961DB"/>
    <w:rsid w:val="0049653E"/>
    <w:rsid w:val="004966AA"/>
    <w:rsid w:val="00496BEF"/>
    <w:rsid w:val="0049792C"/>
    <w:rsid w:val="004A01E1"/>
    <w:rsid w:val="004A06D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435"/>
    <w:rsid w:val="004A4635"/>
    <w:rsid w:val="004A4900"/>
    <w:rsid w:val="004A4D38"/>
    <w:rsid w:val="004A4E7E"/>
    <w:rsid w:val="004A4E95"/>
    <w:rsid w:val="004A5270"/>
    <w:rsid w:val="004A5667"/>
    <w:rsid w:val="004A57FC"/>
    <w:rsid w:val="004A705C"/>
    <w:rsid w:val="004A717D"/>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3FDA"/>
    <w:rsid w:val="004B4433"/>
    <w:rsid w:val="004B45A2"/>
    <w:rsid w:val="004B4A0F"/>
    <w:rsid w:val="004B4AA2"/>
    <w:rsid w:val="004B4C67"/>
    <w:rsid w:val="004B50E0"/>
    <w:rsid w:val="004B55EC"/>
    <w:rsid w:val="004B5E6E"/>
    <w:rsid w:val="004B5F75"/>
    <w:rsid w:val="004B6301"/>
    <w:rsid w:val="004B6FFB"/>
    <w:rsid w:val="004B795F"/>
    <w:rsid w:val="004B7BA5"/>
    <w:rsid w:val="004C0346"/>
    <w:rsid w:val="004C03CC"/>
    <w:rsid w:val="004C0B5B"/>
    <w:rsid w:val="004C0F99"/>
    <w:rsid w:val="004C130D"/>
    <w:rsid w:val="004C1599"/>
    <w:rsid w:val="004C1624"/>
    <w:rsid w:val="004C19DE"/>
    <w:rsid w:val="004C2371"/>
    <w:rsid w:val="004C2C4E"/>
    <w:rsid w:val="004C2F01"/>
    <w:rsid w:val="004C3012"/>
    <w:rsid w:val="004C3472"/>
    <w:rsid w:val="004C34E8"/>
    <w:rsid w:val="004C380B"/>
    <w:rsid w:val="004C3C51"/>
    <w:rsid w:val="004C4384"/>
    <w:rsid w:val="004C47FE"/>
    <w:rsid w:val="004C4BCE"/>
    <w:rsid w:val="004C4BF3"/>
    <w:rsid w:val="004C4F33"/>
    <w:rsid w:val="004C521E"/>
    <w:rsid w:val="004C5521"/>
    <w:rsid w:val="004C5C61"/>
    <w:rsid w:val="004C5EF0"/>
    <w:rsid w:val="004C63D6"/>
    <w:rsid w:val="004C660B"/>
    <w:rsid w:val="004C6627"/>
    <w:rsid w:val="004C6834"/>
    <w:rsid w:val="004C6915"/>
    <w:rsid w:val="004C6D1E"/>
    <w:rsid w:val="004C6D25"/>
    <w:rsid w:val="004C730E"/>
    <w:rsid w:val="004C7739"/>
    <w:rsid w:val="004C7BDF"/>
    <w:rsid w:val="004D0200"/>
    <w:rsid w:val="004D0E42"/>
    <w:rsid w:val="004D171F"/>
    <w:rsid w:val="004D184D"/>
    <w:rsid w:val="004D1916"/>
    <w:rsid w:val="004D1A33"/>
    <w:rsid w:val="004D1D64"/>
    <w:rsid w:val="004D2474"/>
    <w:rsid w:val="004D24F2"/>
    <w:rsid w:val="004D2577"/>
    <w:rsid w:val="004D27C4"/>
    <w:rsid w:val="004D2E1A"/>
    <w:rsid w:val="004D2E57"/>
    <w:rsid w:val="004D3251"/>
    <w:rsid w:val="004D44B1"/>
    <w:rsid w:val="004D4968"/>
    <w:rsid w:val="004D4977"/>
    <w:rsid w:val="004D4A8A"/>
    <w:rsid w:val="004D4BEA"/>
    <w:rsid w:val="004D4D10"/>
    <w:rsid w:val="004D50CC"/>
    <w:rsid w:val="004D58D1"/>
    <w:rsid w:val="004D5989"/>
    <w:rsid w:val="004D5F02"/>
    <w:rsid w:val="004D64C4"/>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71C"/>
    <w:rsid w:val="004E53AE"/>
    <w:rsid w:val="004E5449"/>
    <w:rsid w:val="004E58DD"/>
    <w:rsid w:val="004E5C61"/>
    <w:rsid w:val="004E601D"/>
    <w:rsid w:val="004E6158"/>
    <w:rsid w:val="004E6184"/>
    <w:rsid w:val="004E63C9"/>
    <w:rsid w:val="004E6CEA"/>
    <w:rsid w:val="004E7339"/>
    <w:rsid w:val="004E7691"/>
    <w:rsid w:val="004E76A5"/>
    <w:rsid w:val="004E7831"/>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1C"/>
    <w:rsid w:val="004F2D47"/>
    <w:rsid w:val="004F33A9"/>
    <w:rsid w:val="004F359A"/>
    <w:rsid w:val="004F3DD1"/>
    <w:rsid w:val="004F4000"/>
    <w:rsid w:val="004F40F1"/>
    <w:rsid w:val="004F46D8"/>
    <w:rsid w:val="004F4760"/>
    <w:rsid w:val="004F4DA5"/>
    <w:rsid w:val="004F4DAC"/>
    <w:rsid w:val="004F4E25"/>
    <w:rsid w:val="004F4E53"/>
    <w:rsid w:val="004F4EBA"/>
    <w:rsid w:val="004F58AB"/>
    <w:rsid w:val="004F66FA"/>
    <w:rsid w:val="004F67A9"/>
    <w:rsid w:val="004F6AFE"/>
    <w:rsid w:val="004F6F20"/>
    <w:rsid w:val="004F7373"/>
    <w:rsid w:val="004F73A5"/>
    <w:rsid w:val="004F76A6"/>
    <w:rsid w:val="004F78C3"/>
    <w:rsid w:val="004F7A3A"/>
    <w:rsid w:val="004F7C51"/>
    <w:rsid w:val="004F7CE6"/>
    <w:rsid w:val="004F7F1A"/>
    <w:rsid w:val="0050031C"/>
    <w:rsid w:val="00500430"/>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C2"/>
    <w:rsid w:val="00503FAD"/>
    <w:rsid w:val="00504639"/>
    <w:rsid w:val="005050F8"/>
    <w:rsid w:val="00505850"/>
    <w:rsid w:val="00505A2A"/>
    <w:rsid w:val="00505D65"/>
    <w:rsid w:val="00505E39"/>
    <w:rsid w:val="0050614B"/>
    <w:rsid w:val="005061A8"/>
    <w:rsid w:val="00506571"/>
    <w:rsid w:val="00506A8D"/>
    <w:rsid w:val="00506C2E"/>
    <w:rsid w:val="00506D3B"/>
    <w:rsid w:val="005074C9"/>
    <w:rsid w:val="00507754"/>
    <w:rsid w:val="00507CAF"/>
    <w:rsid w:val="00510374"/>
    <w:rsid w:val="00510444"/>
    <w:rsid w:val="00510753"/>
    <w:rsid w:val="005109F8"/>
    <w:rsid w:val="00510B25"/>
    <w:rsid w:val="00511B42"/>
    <w:rsid w:val="00511E67"/>
    <w:rsid w:val="0051227E"/>
    <w:rsid w:val="005124B0"/>
    <w:rsid w:val="00512747"/>
    <w:rsid w:val="00512C8C"/>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3A4"/>
    <w:rsid w:val="0051770E"/>
    <w:rsid w:val="0052001B"/>
    <w:rsid w:val="005205C8"/>
    <w:rsid w:val="005205D5"/>
    <w:rsid w:val="00521D65"/>
    <w:rsid w:val="005221A4"/>
    <w:rsid w:val="005227EA"/>
    <w:rsid w:val="00523366"/>
    <w:rsid w:val="00523E18"/>
    <w:rsid w:val="00523F32"/>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07F"/>
    <w:rsid w:val="00532462"/>
    <w:rsid w:val="00532B16"/>
    <w:rsid w:val="00532C9D"/>
    <w:rsid w:val="00532DBB"/>
    <w:rsid w:val="00533215"/>
    <w:rsid w:val="005334E4"/>
    <w:rsid w:val="005338BD"/>
    <w:rsid w:val="005338FB"/>
    <w:rsid w:val="0053394F"/>
    <w:rsid w:val="0053405D"/>
    <w:rsid w:val="00534451"/>
    <w:rsid w:val="00534695"/>
    <w:rsid w:val="005347FB"/>
    <w:rsid w:val="005348FE"/>
    <w:rsid w:val="005349EB"/>
    <w:rsid w:val="00534AA6"/>
    <w:rsid w:val="00534C83"/>
    <w:rsid w:val="005354A1"/>
    <w:rsid w:val="00535590"/>
    <w:rsid w:val="00535A27"/>
    <w:rsid w:val="00535BE9"/>
    <w:rsid w:val="0053637E"/>
    <w:rsid w:val="00536AEE"/>
    <w:rsid w:val="00537BE9"/>
    <w:rsid w:val="00537E22"/>
    <w:rsid w:val="00540147"/>
    <w:rsid w:val="005405D3"/>
    <w:rsid w:val="00540EB6"/>
    <w:rsid w:val="00541096"/>
    <w:rsid w:val="005417A0"/>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5F4B"/>
    <w:rsid w:val="00546310"/>
    <w:rsid w:val="00546738"/>
    <w:rsid w:val="005467D6"/>
    <w:rsid w:val="00546922"/>
    <w:rsid w:val="00546942"/>
    <w:rsid w:val="00546A81"/>
    <w:rsid w:val="00546B00"/>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44D"/>
    <w:rsid w:val="00553A0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6B"/>
    <w:rsid w:val="0055718D"/>
    <w:rsid w:val="00557464"/>
    <w:rsid w:val="00557541"/>
    <w:rsid w:val="0055771C"/>
    <w:rsid w:val="00557CAB"/>
    <w:rsid w:val="005608D5"/>
    <w:rsid w:val="00560955"/>
    <w:rsid w:val="00560AC9"/>
    <w:rsid w:val="00560DDA"/>
    <w:rsid w:val="00560EF1"/>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5FCF"/>
    <w:rsid w:val="0056636D"/>
    <w:rsid w:val="00566A42"/>
    <w:rsid w:val="0056719E"/>
    <w:rsid w:val="005701C5"/>
    <w:rsid w:val="005701F8"/>
    <w:rsid w:val="005703E3"/>
    <w:rsid w:val="0057054C"/>
    <w:rsid w:val="005706C1"/>
    <w:rsid w:val="00570825"/>
    <w:rsid w:val="005708C3"/>
    <w:rsid w:val="005708C6"/>
    <w:rsid w:val="00570C83"/>
    <w:rsid w:val="00571115"/>
    <w:rsid w:val="00571358"/>
    <w:rsid w:val="00571382"/>
    <w:rsid w:val="00571C5A"/>
    <w:rsid w:val="00572370"/>
    <w:rsid w:val="00572583"/>
    <w:rsid w:val="00572643"/>
    <w:rsid w:val="0057292C"/>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B0"/>
    <w:rsid w:val="005753BB"/>
    <w:rsid w:val="005753BD"/>
    <w:rsid w:val="005753DB"/>
    <w:rsid w:val="005758BA"/>
    <w:rsid w:val="00575E27"/>
    <w:rsid w:val="00575EC1"/>
    <w:rsid w:val="00576050"/>
    <w:rsid w:val="00576A37"/>
    <w:rsid w:val="00576DD6"/>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2A"/>
    <w:rsid w:val="00585932"/>
    <w:rsid w:val="005859D4"/>
    <w:rsid w:val="00585A7B"/>
    <w:rsid w:val="00585C3A"/>
    <w:rsid w:val="0058628A"/>
    <w:rsid w:val="005863AF"/>
    <w:rsid w:val="00586897"/>
    <w:rsid w:val="00587117"/>
    <w:rsid w:val="0058759B"/>
    <w:rsid w:val="00587649"/>
    <w:rsid w:val="0058764D"/>
    <w:rsid w:val="00590203"/>
    <w:rsid w:val="00590661"/>
    <w:rsid w:val="0059099D"/>
    <w:rsid w:val="00590BF6"/>
    <w:rsid w:val="00591777"/>
    <w:rsid w:val="00591B9C"/>
    <w:rsid w:val="00592160"/>
    <w:rsid w:val="005923C9"/>
    <w:rsid w:val="0059284F"/>
    <w:rsid w:val="00593F19"/>
    <w:rsid w:val="00594131"/>
    <w:rsid w:val="005942F4"/>
    <w:rsid w:val="005943C6"/>
    <w:rsid w:val="0059441D"/>
    <w:rsid w:val="00594A89"/>
    <w:rsid w:val="005954F2"/>
    <w:rsid w:val="00595777"/>
    <w:rsid w:val="00595BC4"/>
    <w:rsid w:val="00595E99"/>
    <w:rsid w:val="00596115"/>
    <w:rsid w:val="00596308"/>
    <w:rsid w:val="005968C4"/>
    <w:rsid w:val="005968F0"/>
    <w:rsid w:val="00596A56"/>
    <w:rsid w:val="00597097"/>
    <w:rsid w:val="005970DB"/>
    <w:rsid w:val="0059715B"/>
    <w:rsid w:val="005973C7"/>
    <w:rsid w:val="00597605"/>
    <w:rsid w:val="00597A36"/>
    <w:rsid w:val="00597E86"/>
    <w:rsid w:val="005A05C6"/>
    <w:rsid w:val="005A05DF"/>
    <w:rsid w:val="005A0753"/>
    <w:rsid w:val="005A0CB6"/>
    <w:rsid w:val="005A1545"/>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0F0"/>
    <w:rsid w:val="005B0604"/>
    <w:rsid w:val="005B12AB"/>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A49"/>
    <w:rsid w:val="005D2A80"/>
    <w:rsid w:val="005D2AAC"/>
    <w:rsid w:val="005D2B7E"/>
    <w:rsid w:val="005D2EE8"/>
    <w:rsid w:val="005D31D3"/>
    <w:rsid w:val="005D3894"/>
    <w:rsid w:val="005D4764"/>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63D"/>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6D0D"/>
    <w:rsid w:val="005E71A6"/>
    <w:rsid w:val="005E7567"/>
    <w:rsid w:val="005E7698"/>
    <w:rsid w:val="005E76F5"/>
    <w:rsid w:val="005E7C06"/>
    <w:rsid w:val="005F031E"/>
    <w:rsid w:val="005F0B4C"/>
    <w:rsid w:val="005F0B53"/>
    <w:rsid w:val="005F0C46"/>
    <w:rsid w:val="005F15BA"/>
    <w:rsid w:val="005F196D"/>
    <w:rsid w:val="005F1FE4"/>
    <w:rsid w:val="005F2CD8"/>
    <w:rsid w:val="005F30A4"/>
    <w:rsid w:val="005F327D"/>
    <w:rsid w:val="005F369B"/>
    <w:rsid w:val="005F3F7F"/>
    <w:rsid w:val="005F40E5"/>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2F2"/>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5B6B"/>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6AE"/>
    <w:rsid w:val="00616885"/>
    <w:rsid w:val="0061717F"/>
    <w:rsid w:val="006171DC"/>
    <w:rsid w:val="006175CF"/>
    <w:rsid w:val="00620172"/>
    <w:rsid w:val="006201A2"/>
    <w:rsid w:val="00620254"/>
    <w:rsid w:val="006204D8"/>
    <w:rsid w:val="006205D1"/>
    <w:rsid w:val="00620686"/>
    <w:rsid w:val="006209E8"/>
    <w:rsid w:val="00621B6A"/>
    <w:rsid w:val="00621C0B"/>
    <w:rsid w:val="00621C72"/>
    <w:rsid w:val="00621CAD"/>
    <w:rsid w:val="0062286B"/>
    <w:rsid w:val="00623427"/>
    <w:rsid w:val="00623EF3"/>
    <w:rsid w:val="0062402B"/>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C24"/>
    <w:rsid w:val="00637E00"/>
    <w:rsid w:val="00637FCC"/>
    <w:rsid w:val="006401C6"/>
    <w:rsid w:val="00640207"/>
    <w:rsid w:val="00640222"/>
    <w:rsid w:val="00640529"/>
    <w:rsid w:val="006409F3"/>
    <w:rsid w:val="00641061"/>
    <w:rsid w:val="006419E1"/>
    <w:rsid w:val="006419ED"/>
    <w:rsid w:val="00642D10"/>
    <w:rsid w:val="00643572"/>
    <w:rsid w:val="00643769"/>
    <w:rsid w:val="006437A9"/>
    <w:rsid w:val="00643973"/>
    <w:rsid w:val="00644200"/>
    <w:rsid w:val="0064428B"/>
    <w:rsid w:val="00644511"/>
    <w:rsid w:val="0064468A"/>
    <w:rsid w:val="0064486C"/>
    <w:rsid w:val="00644E60"/>
    <w:rsid w:val="0064552C"/>
    <w:rsid w:val="006455D7"/>
    <w:rsid w:val="006457B7"/>
    <w:rsid w:val="00646556"/>
    <w:rsid w:val="006473FF"/>
    <w:rsid w:val="00647CB3"/>
    <w:rsid w:val="00647D60"/>
    <w:rsid w:val="00650150"/>
    <w:rsid w:val="00650854"/>
    <w:rsid w:val="00650CF1"/>
    <w:rsid w:val="00650D1E"/>
    <w:rsid w:val="00650EB8"/>
    <w:rsid w:val="00650F7C"/>
    <w:rsid w:val="00650FBE"/>
    <w:rsid w:val="006513D5"/>
    <w:rsid w:val="006518B1"/>
    <w:rsid w:val="00651AD0"/>
    <w:rsid w:val="00651AD3"/>
    <w:rsid w:val="00651FA0"/>
    <w:rsid w:val="00652BB4"/>
    <w:rsid w:val="00653273"/>
    <w:rsid w:val="00653365"/>
    <w:rsid w:val="0065403E"/>
    <w:rsid w:val="00654346"/>
    <w:rsid w:val="006544F6"/>
    <w:rsid w:val="00654B42"/>
    <w:rsid w:val="00654C81"/>
    <w:rsid w:val="00655070"/>
    <w:rsid w:val="00655223"/>
    <w:rsid w:val="00655780"/>
    <w:rsid w:val="006557A6"/>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572"/>
    <w:rsid w:val="006635DC"/>
    <w:rsid w:val="00663908"/>
    <w:rsid w:val="0066402E"/>
    <w:rsid w:val="00664121"/>
    <w:rsid w:val="006646F4"/>
    <w:rsid w:val="00664DFC"/>
    <w:rsid w:val="00665229"/>
    <w:rsid w:val="00665316"/>
    <w:rsid w:val="006654E8"/>
    <w:rsid w:val="0066551A"/>
    <w:rsid w:val="0066568F"/>
    <w:rsid w:val="0066586E"/>
    <w:rsid w:val="00665CCE"/>
    <w:rsid w:val="006672FC"/>
    <w:rsid w:val="00667A27"/>
    <w:rsid w:val="006704BF"/>
    <w:rsid w:val="00670AD6"/>
    <w:rsid w:val="00670ECD"/>
    <w:rsid w:val="00671C8F"/>
    <w:rsid w:val="00671E70"/>
    <w:rsid w:val="00672575"/>
    <w:rsid w:val="00672966"/>
    <w:rsid w:val="006729A2"/>
    <w:rsid w:val="006729D5"/>
    <w:rsid w:val="00672E1A"/>
    <w:rsid w:val="00672F44"/>
    <w:rsid w:val="0067330E"/>
    <w:rsid w:val="006734B3"/>
    <w:rsid w:val="006735BC"/>
    <w:rsid w:val="006737DD"/>
    <w:rsid w:val="00673BDE"/>
    <w:rsid w:val="00673DFA"/>
    <w:rsid w:val="00673EB7"/>
    <w:rsid w:val="00673FBF"/>
    <w:rsid w:val="00674460"/>
    <w:rsid w:val="0067517B"/>
    <w:rsid w:val="00675652"/>
    <w:rsid w:val="006756DB"/>
    <w:rsid w:val="006757DC"/>
    <w:rsid w:val="006763E2"/>
    <w:rsid w:val="006767B8"/>
    <w:rsid w:val="00677725"/>
    <w:rsid w:val="0068013A"/>
    <w:rsid w:val="0068079A"/>
    <w:rsid w:val="00680A97"/>
    <w:rsid w:val="00680F30"/>
    <w:rsid w:val="00680F81"/>
    <w:rsid w:val="0068102D"/>
    <w:rsid w:val="0068133C"/>
    <w:rsid w:val="006819F6"/>
    <w:rsid w:val="0068226B"/>
    <w:rsid w:val="00682318"/>
    <w:rsid w:val="006824E8"/>
    <w:rsid w:val="00682A4A"/>
    <w:rsid w:val="00682ED3"/>
    <w:rsid w:val="0068367C"/>
    <w:rsid w:val="00683D7F"/>
    <w:rsid w:val="00684258"/>
    <w:rsid w:val="00685725"/>
    <w:rsid w:val="00685D3B"/>
    <w:rsid w:val="0068623E"/>
    <w:rsid w:val="00686366"/>
    <w:rsid w:val="0068653A"/>
    <w:rsid w:val="0068673B"/>
    <w:rsid w:val="00686A7D"/>
    <w:rsid w:val="0068721F"/>
    <w:rsid w:val="00690D12"/>
    <w:rsid w:val="00690F0E"/>
    <w:rsid w:val="00691278"/>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3A8"/>
    <w:rsid w:val="00695A4C"/>
    <w:rsid w:val="00695D50"/>
    <w:rsid w:val="00695E95"/>
    <w:rsid w:val="00696244"/>
    <w:rsid w:val="00696988"/>
    <w:rsid w:val="006969D6"/>
    <w:rsid w:val="00696C33"/>
    <w:rsid w:val="0069755C"/>
    <w:rsid w:val="006979DC"/>
    <w:rsid w:val="00697C2C"/>
    <w:rsid w:val="006A01FA"/>
    <w:rsid w:val="006A05EF"/>
    <w:rsid w:val="006A0942"/>
    <w:rsid w:val="006A18CF"/>
    <w:rsid w:val="006A18DD"/>
    <w:rsid w:val="006A1B7F"/>
    <w:rsid w:val="006A2245"/>
    <w:rsid w:val="006A2347"/>
    <w:rsid w:val="006A24B3"/>
    <w:rsid w:val="006A2D0E"/>
    <w:rsid w:val="006A2DC5"/>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163"/>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93F"/>
    <w:rsid w:val="006B3E55"/>
    <w:rsid w:val="006B4D4E"/>
    <w:rsid w:val="006B5CDC"/>
    <w:rsid w:val="006B6AD0"/>
    <w:rsid w:val="006B6BA3"/>
    <w:rsid w:val="006B6C95"/>
    <w:rsid w:val="006B725C"/>
    <w:rsid w:val="006B7360"/>
    <w:rsid w:val="006B7864"/>
    <w:rsid w:val="006B789D"/>
    <w:rsid w:val="006C03B2"/>
    <w:rsid w:val="006C09DD"/>
    <w:rsid w:val="006C0A1A"/>
    <w:rsid w:val="006C0AF1"/>
    <w:rsid w:val="006C1B3F"/>
    <w:rsid w:val="006C20C0"/>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64F"/>
    <w:rsid w:val="006D19ED"/>
    <w:rsid w:val="006D1A23"/>
    <w:rsid w:val="006D1F1A"/>
    <w:rsid w:val="006D21FF"/>
    <w:rsid w:val="006D2627"/>
    <w:rsid w:val="006D272F"/>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7A0"/>
    <w:rsid w:val="006E22CC"/>
    <w:rsid w:val="006E2AA6"/>
    <w:rsid w:val="006E3D3A"/>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C28"/>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C0"/>
    <w:rsid w:val="00717267"/>
    <w:rsid w:val="007178EE"/>
    <w:rsid w:val="00717B0A"/>
    <w:rsid w:val="00720759"/>
    <w:rsid w:val="00720BD4"/>
    <w:rsid w:val="007214ED"/>
    <w:rsid w:val="007215A9"/>
    <w:rsid w:val="007218A9"/>
    <w:rsid w:val="0072190B"/>
    <w:rsid w:val="007219ED"/>
    <w:rsid w:val="00721E1D"/>
    <w:rsid w:val="007221F1"/>
    <w:rsid w:val="00722B72"/>
    <w:rsid w:val="00722F9D"/>
    <w:rsid w:val="007230B7"/>
    <w:rsid w:val="00723701"/>
    <w:rsid w:val="00723EC3"/>
    <w:rsid w:val="00724426"/>
    <w:rsid w:val="00725068"/>
    <w:rsid w:val="007254A9"/>
    <w:rsid w:val="007254B1"/>
    <w:rsid w:val="0072560E"/>
    <w:rsid w:val="007259B8"/>
    <w:rsid w:val="007259DB"/>
    <w:rsid w:val="00725CB6"/>
    <w:rsid w:val="00725D75"/>
    <w:rsid w:val="0072602E"/>
    <w:rsid w:val="00726281"/>
    <w:rsid w:val="0072665F"/>
    <w:rsid w:val="00727E9F"/>
    <w:rsid w:val="00730302"/>
    <w:rsid w:val="00731032"/>
    <w:rsid w:val="0073128B"/>
    <w:rsid w:val="007314C0"/>
    <w:rsid w:val="0073171A"/>
    <w:rsid w:val="00731A41"/>
    <w:rsid w:val="00731D37"/>
    <w:rsid w:val="00731E4B"/>
    <w:rsid w:val="00731E9C"/>
    <w:rsid w:val="00732321"/>
    <w:rsid w:val="0073242F"/>
    <w:rsid w:val="00732680"/>
    <w:rsid w:val="00733315"/>
    <w:rsid w:val="00733858"/>
    <w:rsid w:val="00733A74"/>
    <w:rsid w:val="00733A80"/>
    <w:rsid w:val="00733AA9"/>
    <w:rsid w:val="00733F4E"/>
    <w:rsid w:val="0073497A"/>
    <w:rsid w:val="007356D0"/>
    <w:rsid w:val="00736107"/>
    <w:rsid w:val="0073637C"/>
    <w:rsid w:val="00736801"/>
    <w:rsid w:val="00736D7B"/>
    <w:rsid w:val="007377ED"/>
    <w:rsid w:val="007379C8"/>
    <w:rsid w:val="00740698"/>
    <w:rsid w:val="007406C0"/>
    <w:rsid w:val="007409E8"/>
    <w:rsid w:val="00740AC1"/>
    <w:rsid w:val="00740CD3"/>
    <w:rsid w:val="0074108B"/>
    <w:rsid w:val="007420C9"/>
    <w:rsid w:val="00742235"/>
    <w:rsid w:val="007422B2"/>
    <w:rsid w:val="00742695"/>
    <w:rsid w:val="007429AB"/>
    <w:rsid w:val="00742A51"/>
    <w:rsid w:val="00742BFB"/>
    <w:rsid w:val="00742EC0"/>
    <w:rsid w:val="0074336F"/>
    <w:rsid w:val="00743757"/>
    <w:rsid w:val="00743867"/>
    <w:rsid w:val="00744055"/>
    <w:rsid w:val="00744FB1"/>
    <w:rsid w:val="0074562D"/>
    <w:rsid w:val="0074576E"/>
    <w:rsid w:val="00745EBB"/>
    <w:rsid w:val="00746167"/>
    <w:rsid w:val="00746199"/>
    <w:rsid w:val="0074644A"/>
    <w:rsid w:val="00747446"/>
    <w:rsid w:val="00747BD8"/>
    <w:rsid w:val="00747E09"/>
    <w:rsid w:val="00747F05"/>
    <w:rsid w:val="0075038A"/>
    <w:rsid w:val="00750771"/>
    <w:rsid w:val="007509F9"/>
    <w:rsid w:val="007515C8"/>
    <w:rsid w:val="007517D1"/>
    <w:rsid w:val="00751F76"/>
    <w:rsid w:val="00752497"/>
    <w:rsid w:val="0075288B"/>
    <w:rsid w:val="00752FE7"/>
    <w:rsid w:val="007536BB"/>
    <w:rsid w:val="00753B9D"/>
    <w:rsid w:val="00753E73"/>
    <w:rsid w:val="00753F01"/>
    <w:rsid w:val="0075412E"/>
    <w:rsid w:val="00754D64"/>
    <w:rsid w:val="007556A5"/>
    <w:rsid w:val="00755B06"/>
    <w:rsid w:val="00755E06"/>
    <w:rsid w:val="007564B4"/>
    <w:rsid w:val="00756570"/>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9"/>
    <w:rsid w:val="007613AF"/>
    <w:rsid w:val="00761520"/>
    <w:rsid w:val="007619FB"/>
    <w:rsid w:val="0076200C"/>
    <w:rsid w:val="007624B0"/>
    <w:rsid w:val="007624B9"/>
    <w:rsid w:val="00762877"/>
    <w:rsid w:val="00762924"/>
    <w:rsid w:val="0076295C"/>
    <w:rsid w:val="00763055"/>
    <w:rsid w:val="0076357A"/>
    <w:rsid w:val="0076375B"/>
    <w:rsid w:val="00763B06"/>
    <w:rsid w:val="00763D32"/>
    <w:rsid w:val="00764340"/>
    <w:rsid w:val="0076442F"/>
    <w:rsid w:val="00764E4E"/>
    <w:rsid w:val="00764EB8"/>
    <w:rsid w:val="00765098"/>
    <w:rsid w:val="00765391"/>
    <w:rsid w:val="0076598E"/>
    <w:rsid w:val="00765A64"/>
    <w:rsid w:val="00765FDC"/>
    <w:rsid w:val="007661CD"/>
    <w:rsid w:val="00766559"/>
    <w:rsid w:val="007667D5"/>
    <w:rsid w:val="00766B0E"/>
    <w:rsid w:val="00766BFB"/>
    <w:rsid w:val="00766DFE"/>
    <w:rsid w:val="007672BE"/>
    <w:rsid w:val="0076731C"/>
    <w:rsid w:val="00767416"/>
    <w:rsid w:val="0076747C"/>
    <w:rsid w:val="007678B6"/>
    <w:rsid w:val="00770CEE"/>
    <w:rsid w:val="007718CC"/>
    <w:rsid w:val="007721AD"/>
    <w:rsid w:val="00772C97"/>
    <w:rsid w:val="00772D15"/>
    <w:rsid w:val="00772DC3"/>
    <w:rsid w:val="007733C4"/>
    <w:rsid w:val="007743A1"/>
    <w:rsid w:val="007744EF"/>
    <w:rsid w:val="00774836"/>
    <w:rsid w:val="00774878"/>
    <w:rsid w:val="007750DC"/>
    <w:rsid w:val="00775330"/>
    <w:rsid w:val="00775BAA"/>
    <w:rsid w:val="00775EFD"/>
    <w:rsid w:val="00775F11"/>
    <w:rsid w:val="007762CD"/>
    <w:rsid w:val="007768F2"/>
    <w:rsid w:val="00776C10"/>
    <w:rsid w:val="00776E9E"/>
    <w:rsid w:val="00777053"/>
    <w:rsid w:val="00777CD9"/>
    <w:rsid w:val="00777EE9"/>
    <w:rsid w:val="00780657"/>
    <w:rsid w:val="00780980"/>
    <w:rsid w:val="007809E1"/>
    <w:rsid w:val="00780EE2"/>
    <w:rsid w:val="00780FD1"/>
    <w:rsid w:val="0078109E"/>
    <w:rsid w:val="0078146E"/>
    <w:rsid w:val="00781633"/>
    <w:rsid w:val="0078165E"/>
    <w:rsid w:val="007816FD"/>
    <w:rsid w:val="00781B9A"/>
    <w:rsid w:val="00781DAD"/>
    <w:rsid w:val="00782266"/>
    <w:rsid w:val="0078243D"/>
    <w:rsid w:val="00782B9C"/>
    <w:rsid w:val="00782D8A"/>
    <w:rsid w:val="00782E2F"/>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635"/>
    <w:rsid w:val="00787736"/>
    <w:rsid w:val="007878F1"/>
    <w:rsid w:val="00787977"/>
    <w:rsid w:val="00787A55"/>
    <w:rsid w:val="00787FF1"/>
    <w:rsid w:val="0079051B"/>
    <w:rsid w:val="007916D2"/>
    <w:rsid w:val="00791ADE"/>
    <w:rsid w:val="00791BEA"/>
    <w:rsid w:val="007926B7"/>
    <w:rsid w:val="00792DB2"/>
    <w:rsid w:val="00792ECC"/>
    <w:rsid w:val="00792F7F"/>
    <w:rsid w:val="007939C7"/>
    <w:rsid w:val="00793F70"/>
    <w:rsid w:val="007940C6"/>
    <w:rsid w:val="007947FB"/>
    <w:rsid w:val="007953DC"/>
    <w:rsid w:val="0079541B"/>
    <w:rsid w:val="007954AC"/>
    <w:rsid w:val="0079601B"/>
    <w:rsid w:val="007960D5"/>
    <w:rsid w:val="007962E1"/>
    <w:rsid w:val="0079663F"/>
    <w:rsid w:val="00796A18"/>
    <w:rsid w:val="00796F91"/>
    <w:rsid w:val="00797DAA"/>
    <w:rsid w:val="00797E01"/>
    <w:rsid w:val="00797FCF"/>
    <w:rsid w:val="007A0616"/>
    <w:rsid w:val="007A0DAC"/>
    <w:rsid w:val="007A0F46"/>
    <w:rsid w:val="007A1189"/>
    <w:rsid w:val="007A15BA"/>
    <w:rsid w:val="007A166E"/>
    <w:rsid w:val="007A1B63"/>
    <w:rsid w:val="007A29DE"/>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A7949"/>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2C98"/>
    <w:rsid w:val="007C3D88"/>
    <w:rsid w:val="007C3F14"/>
    <w:rsid w:val="007C49C4"/>
    <w:rsid w:val="007C508D"/>
    <w:rsid w:val="007C515A"/>
    <w:rsid w:val="007C52ED"/>
    <w:rsid w:val="007C5468"/>
    <w:rsid w:val="007C56CE"/>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422"/>
    <w:rsid w:val="007D47E5"/>
    <w:rsid w:val="007D4FF2"/>
    <w:rsid w:val="007D512C"/>
    <w:rsid w:val="007D526F"/>
    <w:rsid w:val="007D54C0"/>
    <w:rsid w:val="007D5AB1"/>
    <w:rsid w:val="007D6115"/>
    <w:rsid w:val="007D6310"/>
    <w:rsid w:val="007D6384"/>
    <w:rsid w:val="007D647B"/>
    <w:rsid w:val="007D673F"/>
    <w:rsid w:val="007D68F4"/>
    <w:rsid w:val="007D6C84"/>
    <w:rsid w:val="007D6CE5"/>
    <w:rsid w:val="007D6EF0"/>
    <w:rsid w:val="007D7042"/>
    <w:rsid w:val="007D7059"/>
    <w:rsid w:val="007D794A"/>
    <w:rsid w:val="007D7E03"/>
    <w:rsid w:val="007D7E94"/>
    <w:rsid w:val="007E0162"/>
    <w:rsid w:val="007E02CC"/>
    <w:rsid w:val="007E07FD"/>
    <w:rsid w:val="007E0981"/>
    <w:rsid w:val="007E0986"/>
    <w:rsid w:val="007E0C8C"/>
    <w:rsid w:val="007E1112"/>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31F"/>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82F"/>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7F7FC7"/>
    <w:rsid w:val="00800104"/>
    <w:rsid w:val="00800184"/>
    <w:rsid w:val="00800994"/>
    <w:rsid w:val="00800D5F"/>
    <w:rsid w:val="008013B8"/>
    <w:rsid w:val="00801703"/>
    <w:rsid w:val="0080179D"/>
    <w:rsid w:val="00801813"/>
    <w:rsid w:val="00801838"/>
    <w:rsid w:val="00801E41"/>
    <w:rsid w:val="00801FBC"/>
    <w:rsid w:val="00802410"/>
    <w:rsid w:val="008025F7"/>
    <w:rsid w:val="00802841"/>
    <w:rsid w:val="00802B4B"/>
    <w:rsid w:val="00803E2E"/>
    <w:rsid w:val="00803FAA"/>
    <w:rsid w:val="008041E1"/>
    <w:rsid w:val="00804867"/>
    <w:rsid w:val="00804B2F"/>
    <w:rsid w:val="00804BDE"/>
    <w:rsid w:val="0080638C"/>
    <w:rsid w:val="00806979"/>
    <w:rsid w:val="0080699F"/>
    <w:rsid w:val="00806D29"/>
    <w:rsid w:val="0080770D"/>
    <w:rsid w:val="008078EA"/>
    <w:rsid w:val="00807D28"/>
    <w:rsid w:val="00807D5E"/>
    <w:rsid w:val="00807E1B"/>
    <w:rsid w:val="0081012C"/>
    <w:rsid w:val="00810C3E"/>
    <w:rsid w:val="00810DE9"/>
    <w:rsid w:val="00810EAE"/>
    <w:rsid w:val="00811036"/>
    <w:rsid w:val="00811B65"/>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3ED"/>
    <w:rsid w:val="00817508"/>
    <w:rsid w:val="00817636"/>
    <w:rsid w:val="0081787C"/>
    <w:rsid w:val="00817B8F"/>
    <w:rsid w:val="00817C96"/>
    <w:rsid w:val="00817D2A"/>
    <w:rsid w:val="00817E97"/>
    <w:rsid w:val="00817F27"/>
    <w:rsid w:val="00820DF1"/>
    <w:rsid w:val="0082172C"/>
    <w:rsid w:val="00821B6D"/>
    <w:rsid w:val="00823335"/>
    <w:rsid w:val="008237B2"/>
    <w:rsid w:val="00823D4A"/>
    <w:rsid w:val="00823F61"/>
    <w:rsid w:val="0082449E"/>
    <w:rsid w:val="008249FF"/>
    <w:rsid w:val="008251EC"/>
    <w:rsid w:val="00825DD4"/>
    <w:rsid w:val="00826204"/>
    <w:rsid w:val="00826D90"/>
    <w:rsid w:val="00827015"/>
    <w:rsid w:val="00827109"/>
    <w:rsid w:val="00827373"/>
    <w:rsid w:val="00827648"/>
    <w:rsid w:val="00827A41"/>
    <w:rsid w:val="00827AF3"/>
    <w:rsid w:val="0083056F"/>
    <w:rsid w:val="00830B39"/>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8DF"/>
    <w:rsid w:val="008359D7"/>
    <w:rsid w:val="00835B0A"/>
    <w:rsid w:val="00835B82"/>
    <w:rsid w:val="00835B8A"/>
    <w:rsid w:val="00836133"/>
    <w:rsid w:val="00836193"/>
    <w:rsid w:val="00836402"/>
    <w:rsid w:val="0083657B"/>
    <w:rsid w:val="00836B5B"/>
    <w:rsid w:val="00836C1A"/>
    <w:rsid w:val="00836C68"/>
    <w:rsid w:val="00836D5D"/>
    <w:rsid w:val="00836F27"/>
    <w:rsid w:val="00836FC2"/>
    <w:rsid w:val="00837034"/>
    <w:rsid w:val="0083768C"/>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607"/>
    <w:rsid w:val="00845F51"/>
    <w:rsid w:val="00845F6D"/>
    <w:rsid w:val="00846106"/>
    <w:rsid w:val="008462E7"/>
    <w:rsid w:val="00846467"/>
    <w:rsid w:val="00847991"/>
    <w:rsid w:val="00847C4E"/>
    <w:rsid w:val="00850174"/>
    <w:rsid w:val="00850608"/>
    <w:rsid w:val="00850A70"/>
    <w:rsid w:val="00851076"/>
    <w:rsid w:val="008511B7"/>
    <w:rsid w:val="0085130C"/>
    <w:rsid w:val="008519A8"/>
    <w:rsid w:val="00851B22"/>
    <w:rsid w:val="008521C5"/>
    <w:rsid w:val="00852338"/>
    <w:rsid w:val="00852F3B"/>
    <w:rsid w:val="00853657"/>
    <w:rsid w:val="00853B2A"/>
    <w:rsid w:val="00853BD4"/>
    <w:rsid w:val="00853C45"/>
    <w:rsid w:val="00853C6A"/>
    <w:rsid w:val="00854090"/>
    <w:rsid w:val="008540E5"/>
    <w:rsid w:val="0085429C"/>
    <w:rsid w:val="00854983"/>
    <w:rsid w:val="00854B60"/>
    <w:rsid w:val="008555CB"/>
    <w:rsid w:val="00856301"/>
    <w:rsid w:val="00856562"/>
    <w:rsid w:val="008566E7"/>
    <w:rsid w:val="008569DF"/>
    <w:rsid w:val="00856ACF"/>
    <w:rsid w:val="00856E4A"/>
    <w:rsid w:val="00856FF3"/>
    <w:rsid w:val="0085722A"/>
    <w:rsid w:val="008577BE"/>
    <w:rsid w:val="008577F6"/>
    <w:rsid w:val="00857C34"/>
    <w:rsid w:val="00860315"/>
    <w:rsid w:val="0086037F"/>
    <w:rsid w:val="00860D3A"/>
    <w:rsid w:val="00861B41"/>
    <w:rsid w:val="00861D65"/>
    <w:rsid w:val="00861DA1"/>
    <w:rsid w:val="008620C2"/>
    <w:rsid w:val="00862173"/>
    <w:rsid w:val="00862290"/>
    <w:rsid w:val="008626B0"/>
    <w:rsid w:val="00862988"/>
    <w:rsid w:val="00863479"/>
    <w:rsid w:val="00863AA0"/>
    <w:rsid w:val="00864A9F"/>
    <w:rsid w:val="00864F56"/>
    <w:rsid w:val="008650AB"/>
    <w:rsid w:val="00865696"/>
    <w:rsid w:val="00865D4C"/>
    <w:rsid w:val="00865DE1"/>
    <w:rsid w:val="00866453"/>
    <w:rsid w:val="00866781"/>
    <w:rsid w:val="00867F66"/>
    <w:rsid w:val="00870018"/>
    <w:rsid w:val="00870793"/>
    <w:rsid w:val="00870A1C"/>
    <w:rsid w:val="00870C0F"/>
    <w:rsid w:val="00870E13"/>
    <w:rsid w:val="00871029"/>
    <w:rsid w:val="00871096"/>
    <w:rsid w:val="008710EF"/>
    <w:rsid w:val="00871171"/>
    <w:rsid w:val="008712B8"/>
    <w:rsid w:val="00871CDF"/>
    <w:rsid w:val="00871D14"/>
    <w:rsid w:val="0087229F"/>
    <w:rsid w:val="008722B0"/>
    <w:rsid w:val="0087250F"/>
    <w:rsid w:val="008726A0"/>
    <w:rsid w:val="008734E7"/>
    <w:rsid w:val="00873BF0"/>
    <w:rsid w:val="00874D5F"/>
    <w:rsid w:val="00874E33"/>
    <w:rsid w:val="00874FAC"/>
    <w:rsid w:val="0087504C"/>
    <w:rsid w:val="00875905"/>
    <w:rsid w:val="00875AED"/>
    <w:rsid w:val="00875E7F"/>
    <w:rsid w:val="00875F79"/>
    <w:rsid w:val="00875FBD"/>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06B"/>
    <w:rsid w:val="0088261A"/>
    <w:rsid w:val="00882881"/>
    <w:rsid w:val="00882BB1"/>
    <w:rsid w:val="00882DCF"/>
    <w:rsid w:val="00883004"/>
    <w:rsid w:val="0088366F"/>
    <w:rsid w:val="00883AAB"/>
    <w:rsid w:val="00883D18"/>
    <w:rsid w:val="00883EA3"/>
    <w:rsid w:val="00883ED6"/>
    <w:rsid w:val="00883F8F"/>
    <w:rsid w:val="00884255"/>
    <w:rsid w:val="0088425B"/>
    <w:rsid w:val="00884B7A"/>
    <w:rsid w:val="0088579F"/>
    <w:rsid w:val="0088599D"/>
    <w:rsid w:val="00885D5D"/>
    <w:rsid w:val="00885F46"/>
    <w:rsid w:val="00886116"/>
    <w:rsid w:val="00886211"/>
    <w:rsid w:val="0088651F"/>
    <w:rsid w:val="00886A6C"/>
    <w:rsid w:val="00886D72"/>
    <w:rsid w:val="00887771"/>
    <w:rsid w:val="00887A19"/>
    <w:rsid w:val="0089035C"/>
    <w:rsid w:val="008907B2"/>
    <w:rsid w:val="00890B03"/>
    <w:rsid w:val="00890BCD"/>
    <w:rsid w:val="00890D1A"/>
    <w:rsid w:val="00890F04"/>
    <w:rsid w:val="00890F2B"/>
    <w:rsid w:val="008911A2"/>
    <w:rsid w:val="00891216"/>
    <w:rsid w:val="00891F63"/>
    <w:rsid w:val="008922DC"/>
    <w:rsid w:val="008922DF"/>
    <w:rsid w:val="00893024"/>
    <w:rsid w:val="00893B3B"/>
    <w:rsid w:val="00893EF5"/>
    <w:rsid w:val="00894304"/>
    <w:rsid w:val="00895243"/>
    <w:rsid w:val="00895461"/>
    <w:rsid w:val="00895A0C"/>
    <w:rsid w:val="00896A6F"/>
    <w:rsid w:val="00896D10"/>
    <w:rsid w:val="00896DF5"/>
    <w:rsid w:val="008A0173"/>
    <w:rsid w:val="008A0339"/>
    <w:rsid w:val="008A03A0"/>
    <w:rsid w:val="008A0473"/>
    <w:rsid w:val="008A04C7"/>
    <w:rsid w:val="008A111D"/>
    <w:rsid w:val="008A1706"/>
    <w:rsid w:val="008A197B"/>
    <w:rsid w:val="008A1C65"/>
    <w:rsid w:val="008A1C6C"/>
    <w:rsid w:val="008A1C7D"/>
    <w:rsid w:val="008A1EA1"/>
    <w:rsid w:val="008A24BD"/>
    <w:rsid w:val="008A2AAE"/>
    <w:rsid w:val="008A2F26"/>
    <w:rsid w:val="008A2F9B"/>
    <w:rsid w:val="008A36ED"/>
    <w:rsid w:val="008A3898"/>
    <w:rsid w:val="008A3FB5"/>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A66"/>
    <w:rsid w:val="008B0C49"/>
    <w:rsid w:val="008B0CD0"/>
    <w:rsid w:val="008B0E6F"/>
    <w:rsid w:val="008B0FE8"/>
    <w:rsid w:val="008B1296"/>
    <w:rsid w:val="008B130E"/>
    <w:rsid w:val="008B1651"/>
    <w:rsid w:val="008B175A"/>
    <w:rsid w:val="008B1EFF"/>
    <w:rsid w:val="008B21F5"/>
    <w:rsid w:val="008B22C8"/>
    <w:rsid w:val="008B269F"/>
    <w:rsid w:val="008B2A2E"/>
    <w:rsid w:val="008B2D1D"/>
    <w:rsid w:val="008B2DEB"/>
    <w:rsid w:val="008B35ED"/>
    <w:rsid w:val="008B41EF"/>
    <w:rsid w:val="008B4230"/>
    <w:rsid w:val="008B447F"/>
    <w:rsid w:val="008B489E"/>
    <w:rsid w:val="008B4A3B"/>
    <w:rsid w:val="008B4B0D"/>
    <w:rsid w:val="008B4B33"/>
    <w:rsid w:val="008B5577"/>
    <w:rsid w:val="008B58AE"/>
    <w:rsid w:val="008B60E9"/>
    <w:rsid w:val="008B60ED"/>
    <w:rsid w:val="008B6904"/>
    <w:rsid w:val="008B6E5C"/>
    <w:rsid w:val="008B766A"/>
    <w:rsid w:val="008B7A0E"/>
    <w:rsid w:val="008C0FB9"/>
    <w:rsid w:val="008C2426"/>
    <w:rsid w:val="008C2453"/>
    <w:rsid w:val="008C26B4"/>
    <w:rsid w:val="008C28BA"/>
    <w:rsid w:val="008C3240"/>
    <w:rsid w:val="008C3519"/>
    <w:rsid w:val="008C4188"/>
    <w:rsid w:val="008C4B47"/>
    <w:rsid w:val="008C4FE4"/>
    <w:rsid w:val="008C550E"/>
    <w:rsid w:val="008C59D5"/>
    <w:rsid w:val="008C5B10"/>
    <w:rsid w:val="008C6C7A"/>
    <w:rsid w:val="008C6F4F"/>
    <w:rsid w:val="008C74CC"/>
    <w:rsid w:val="008C7F77"/>
    <w:rsid w:val="008D008C"/>
    <w:rsid w:val="008D02CB"/>
    <w:rsid w:val="008D0459"/>
    <w:rsid w:val="008D05D2"/>
    <w:rsid w:val="008D13DC"/>
    <w:rsid w:val="008D149D"/>
    <w:rsid w:val="008D1E23"/>
    <w:rsid w:val="008D2461"/>
    <w:rsid w:val="008D3208"/>
    <w:rsid w:val="008D3CEE"/>
    <w:rsid w:val="008D3F21"/>
    <w:rsid w:val="008D4277"/>
    <w:rsid w:val="008D453F"/>
    <w:rsid w:val="008D469A"/>
    <w:rsid w:val="008D508F"/>
    <w:rsid w:val="008D538D"/>
    <w:rsid w:val="008D592F"/>
    <w:rsid w:val="008D5FCD"/>
    <w:rsid w:val="008D6733"/>
    <w:rsid w:val="008D6A69"/>
    <w:rsid w:val="008D6F90"/>
    <w:rsid w:val="008D7274"/>
    <w:rsid w:val="008D72A4"/>
    <w:rsid w:val="008D7378"/>
    <w:rsid w:val="008D7554"/>
    <w:rsid w:val="008D7615"/>
    <w:rsid w:val="008D76A0"/>
    <w:rsid w:val="008D78C3"/>
    <w:rsid w:val="008D7C30"/>
    <w:rsid w:val="008D7DEB"/>
    <w:rsid w:val="008E037E"/>
    <w:rsid w:val="008E03C6"/>
    <w:rsid w:val="008E04B5"/>
    <w:rsid w:val="008E0CDD"/>
    <w:rsid w:val="008E0E89"/>
    <w:rsid w:val="008E0E8C"/>
    <w:rsid w:val="008E1217"/>
    <w:rsid w:val="008E1294"/>
    <w:rsid w:val="008E1A43"/>
    <w:rsid w:val="008E1B76"/>
    <w:rsid w:val="008E1FDF"/>
    <w:rsid w:val="008E2051"/>
    <w:rsid w:val="008E20EC"/>
    <w:rsid w:val="008E24B5"/>
    <w:rsid w:val="008E2562"/>
    <w:rsid w:val="008E28F6"/>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605"/>
    <w:rsid w:val="008E6718"/>
    <w:rsid w:val="008E6788"/>
    <w:rsid w:val="008E7DB3"/>
    <w:rsid w:val="008F01AB"/>
    <w:rsid w:val="008F0460"/>
    <w:rsid w:val="008F0C0C"/>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188"/>
    <w:rsid w:val="008F6649"/>
    <w:rsid w:val="008F6CD0"/>
    <w:rsid w:val="008F6CD1"/>
    <w:rsid w:val="008F7BD6"/>
    <w:rsid w:val="008F7CEF"/>
    <w:rsid w:val="009000FD"/>
    <w:rsid w:val="00900DDE"/>
    <w:rsid w:val="00900DF1"/>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03"/>
    <w:rsid w:val="00904E1D"/>
    <w:rsid w:val="00905A06"/>
    <w:rsid w:val="00905E2D"/>
    <w:rsid w:val="00906100"/>
    <w:rsid w:val="009067B8"/>
    <w:rsid w:val="00906EED"/>
    <w:rsid w:val="00907071"/>
    <w:rsid w:val="0090715C"/>
    <w:rsid w:val="00907A18"/>
    <w:rsid w:val="0091061B"/>
    <w:rsid w:val="009108A7"/>
    <w:rsid w:val="00910906"/>
    <w:rsid w:val="00910ED6"/>
    <w:rsid w:val="00911E1A"/>
    <w:rsid w:val="009123B9"/>
    <w:rsid w:val="009131D7"/>
    <w:rsid w:val="009138EB"/>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6FC4"/>
    <w:rsid w:val="009170CE"/>
    <w:rsid w:val="009171B7"/>
    <w:rsid w:val="009176F1"/>
    <w:rsid w:val="00917EB4"/>
    <w:rsid w:val="00920FE4"/>
    <w:rsid w:val="00921140"/>
    <w:rsid w:val="00921349"/>
    <w:rsid w:val="009216BF"/>
    <w:rsid w:val="009218D2"/>
    <w:rsid w:val="00921A74"/>
    <w:rsid w:val="00921C9F"/>
    <w:rsid w:val="00921ED5"/>
    <w:rsid w:val="00921FA1"/>
    <w:rsid w:val="009223FC"/>
    <w:rsid w:val="009225B6"/>
    <w:rsid w:val="0092286C"/>
    <w:rsid w:val="00923151"/>
    <w:rsid w:val="009239D8"/>
    <w:rsid w:val="00923ABA"/>
    <w:rsid w:val="00924108"/>
    <w:rsid w:val="00924222"/>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211"/>
    <w:rsid w:val="00927752"/>
    <w:rsid w:val="00930305"/>
    <w:rsid w:val="0093063D"/>
    <w:rsid w:val="0093073F"/>
    <w:rsid w:val="00930A03"/>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38E"/>
    <w:rsid w:val="00943D09"/>
    <w:rsid w:val="00944202"/>
    <w:rsid w:val="00944335"/>
    <w:rsid w:val="00944710"/>
    <w:rsid w:val="00944AF4"/>
    <w:rsid w:val="00944D54"/>
    <w:rsid w:val="00944EC4"/>
    <w:rsid w:val="0094567F"/>
    <w:rsid w:val="00945D81"/>
    <w:rsid w:val="00945E49"/>
    <w:rsid w:val="009462D8"/>
    <w:rsid w:val="00946388"/>
    <w:rsid w:val="009469FE"/>
    <w:rsid w:val="009509D7"/>
    <w:rsid w:val="00950B09"/>
    <w:rsid w:val="00950DD1"/>
    <w:rsid w:val="00950EBB"/>
    <w:rsid w:val="00951417"/>
    <w:rsid w:val="0095154C"/>
    <w:rsid w:val="009517A9"/>
    <w:rsid w:val="009518B4"/>
    <w:rsid w:val="009518BD"/>
    <w:rsid w:val="00951995"/>
    <w:rsid w:val="00951C7E"/>
    <w:rsid w:val="00951CF6"/>
    <w:rsid w:val="0095225E"/>
    <w:rsid w:val="00952ACA"/>
    <w:rsid w:val="009537A7"/>
    <w:rsid w:val="00953B1F"/>
    <w:rsid w:val="009548C3"/>
    <w:rsid w:val="00954A45"/>
    <w:rsid w:val="00954D5C"/>
    <w:rsid w:val="0095506D"/>
    <w:rsid w:val="009553C4"/>
    <w:rsid w:val="009555E2"/>
    <w:rsid w:val="009557DF"/>
    <w:rsid w:val="00955A2E"/>
    <w:rsid w:val="00956101"/>
    <w:rsid w:val="00956526"/>
    <w:rsid w:val="00957060"/>
    <w:rsid w:val="00957441"/>
    <w:rsid w:val="00957487"/>
    <w:rsid w:val="009574DE"/>
    <w:rsid w:val="0095771D"/>
    <w:rsid w:val="00957D9C"/>
    <w:rsid w:val="009603AB"/>
    <w:rsid w:val="009605AC"/>
    <w:rsid w:val="009607AF"/>
    <w:rsid w:val="00960863"/>
    <w:rsid w:val="00960A88"/>
    <w:rsid w:val="00960B3F"/>
    <w:rsid w:val="00960C68"/>
    <w:rsid w:val="00960CB6"/>
    <w:rsid w:val="00960D27"/>
    <w:rsid w:val="00961023"/>
    <w:rsid w:val="009610DA"/>
    <w:rsid w:val="009612F1"/>
    <w:rsid w:val="009613DF"/>
    <w:rsid w:val="009615CC"/>
    <w:rsid w:val="009616FA"/>
    <w:rsid w:val="00961E6D"/>
    <w:rsid w:val="00961F21"/>
    <w:rsid w:val="009621FF"/>
    <w:rsid w:val="00962647"/>
    <w:rsid w:val="00962874"/>
    <w:rsid w:val="0096292B"/>
    <w:rsid w:val="0096336E"/>
    <w:rsid w:val="0096392B"/>
    <w:rsid w:val="0096397B"/>
    <w:rsid w:val="009640C7"/>
    <w:rsid w:val="009649EA"/>
    <w:rsid w:val="00964E3C"/>
    <w:rsid w:val="00964E69"/>
    <w:rsid w:val="0096504D"/>
    <w:rsid w:val="009654F0"/>
    <w:rsid w:val="009659EA"/>
    <w:rsid w:val="0096691D"/>
    <w:rsid w:val="00966EC4"/>
    <w:rsid w:val="0096766C"/>
    <w:rsid w:val="00967851"/>
    <w:rsid w:val="00967B67"/>
    <w:rsid w:val="00967D2D"/>
    <w:rsid w:val="00970872"/>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F29"/>
    <w:rsid w:val="00974013"/>
    <w:rsid w:val="00974182"/>
    <w:rsid w:val="009744FF"/>
    <w:rsid w:val="00974520"/>
    <w:rsid w:val="00974B0E"/>
    <w:rsid w:val="00974EBD"/>
    <w:rsid w:val="009751BA"/>
    <w:rsid w:val="00975859"/>
    <w:rsid w:val="009761A9"/>
    <w:rsid w:val="00977311"/>
    <w:rsid w:val="009775C2"/>
    <w:rsid w:val="00977852"/>
    <w:rsid w:val="009778AB"/>
    <w:rsid w:val="00980403"/>
    <w:rsid w:val="009804CB"/>
    <w:rsid w:val="009809DD"/>
    <w:rsid w:val="00980F14"/>
    <w:rsid w:val="0098172B"/>
    <w:rsid w:val="009817F9"/>
    <w:rsid w:val="0098183B"/>
    <w:rsid w:val="0098216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C9A"/>
    <w:rsid w:val="00985CA4"/>
    <w:rsid w:val="00986956"/>
    <w:rsid w:val="009875F3"/>
    <w:rsid w:val="009876A0"/>
    <w:rsid w:val="009879B5"/>
    <w:rsid w:val="009879F4"/>
    <w:rsid w:val="00990A01"/>
    <w:rsid w:val="00990DCC"/>
    <w:rsid w:val="00990F24"/>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1722"/>
    <w:rsid w:val="009A1915"/>
    <w:rsid w:val="009A1E77"/>
    <w:rsid w:val="009A20F1"/>
    <w:rsid w:val="009A2180"/>
    <w:rsid w:val="009A246A"/>
    <w:rsid w:val="009A2B78"/>
    <w:rsid w:val="009A3183"/>
    <w:rsid w:val="009A37AC"/>
    <w:rsid w:val="009A3AB5"/>
    <w:rsid w:val="009A4C99"/>
    <w:rsid w:val="009A5004"/>
    <w:rsid w:val="009A516A"/>
    <w:rsid w:val="009A528E"/>
    <w:rsid w:val="009A6127"/>
    <w:rsid w:val="009A637B"/>
    <w:rsid w:val="009A63C5"/>
    <w:rsid w:val="009A6456"/>
    <w:rsid w:val="009A6A36"/>
    <w:rsid w:val="009A6BAA"/>
    <w:rsid w:val="009A6C74"/>
    <w:rsid w:val="009A7036"/>
    <w:rsid w:val="009A7154"/>
    <w:rsid w:val="009A76D3"/>
    <w:rsid w:val="009A78D1"/>
    <w:rsid w:val="009A7E85"/>
    <w:rsid w:val="009B003C"/>
    <w:rsid w:val="009B0097"/>
    <w:rsid w:val="009B0D09"/>
    <w:rsid w:val="009B1B81"/>
    <w:rsid w:val="009B22E9"/>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1B7"/>
    <w:rsid w:val="009C3A87"/>
    <w:rsid w:val="009C3D88"/>
    <w:rsid w:val="009C3EEC"/>
    <w:rsid w:val="009C520B"/>
    <w:rsid w:val="009C5785"/>
    <w:rsid w:val="009C5874"/>
    <w:rsid w:val="009C64A2"/>
    <w:rsid w:val="009C6768"/>
    <w:rsid w:val="009C6894"/>
    <w:rsid w:val="009C6AAD"/>
    <w:rsid w:val="009C6B3B"/>
    <w:rsid w:val="009C6B7B"/>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CC0"/>
    <w:rsid w:val="009D3D45"/>
    <w:rsid w:val="009D422C"/>
    <w:rsid w:val="009D4303"/>
    <w:rsid w:val="009D478C"/>
    <w:rsid w:val="009D49A4"/>
    <w:rsid w:val="009D4A8E"/>
    <w:rsid w:val="009D4DA3"/>
    <w:rsid w:val="009D5AEB"/>
    <w:rsid w:val="009D610C"/>
    <w:rsid w:val="009D62E7"/>
    <w:rsid w:val="009D68E3"/>
    <w:rsid w:val="009D6B8A"/>
    <w:rsid w:val="009D75A4"/>
    <w:rsid w:val="009E0FC3"/>
    <w:rsid w:val="009E11A9"/>
    <w:rsid w:val="009E1544"/>
    <w:rsid w:val="009E176B"/>
    <w:rsid w:val="009E1D4E"/>
    <w:rsid w:val="009E1E13"/>
    <w:rsid w:val="009E1F70"/>
    <w:rsid w:val="009E1FFC"/>
    <w:rsid w:val="009E2F97"/>
    <w:rsid w:val="009E3235"/>
    <w:rsid w:val="009E3790"/>
    <w:rsid w:val="009E3AD5"/>
    <w:rsid w:val="009E44CD"/>
    <w:rsid w:val="009E457F"/>
    <w:rsid w:val="009E4D79"/>
    <w:rsid w:val="009E53AA"/>
    <w:rsid w:val="009E53D6"/>
    <w:rsid w:val="009E5656"/>
    <w:rsid w:val="009E5AB4"/>
    <w:rsid w:val="009E5B99"/>
    <w:rsid w:val="009E605E"/>
    <w:rsid w:val="009E641D"/>
    <w:rsid w:val="009E65A4"/>
    <w:rsid w:val="009E6F6E"/>
    <w:rsid w:val="009E78D9"/>
    <w:rsid w:val="009E798E"/>
    <w:rsid w:val="009F0595"/>
    <w:rsid w:val="009F06F6"/>
    <w:rsid w:val="009F0C38"/>
    <w:rsid w:val="009F0CD1"/>
    <w:rsid w:val="009F1033"/>
    <w:rsid w:val="009F10FC"/>
    <w:rsid w:val="009F1612"/>
    <w:rsid w:val="009F187B"/>
    <w:rsid w:val="009F1933"/>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E74"/>
    <w:rsid w:val="00A00F35"/>
    <w:rsid w:val="00A01006"/>
    <w:rsid w:val="00A011C6"/>
    <w:rsid w:val="00A02183"/>
    <w:rsid w:val="00A02B26"/>
    <w:rsid w:val="00A03893"/>
    <w:rsid w:val="00A0394B"/>
    <w:rsid w:val="00A04541"/>
    <w:rsid w:val="00A047BB"/>
    <w:rsid w:val="00A04846"/>
    <w:rsid w:val="00A04A92"/>
    <w:rsid w:val="00A04B77"/>
    <w:rsid w:val="00A04F71"/>
    <w:rsid w:val="00A05498"/>
    <w:rsid w:val="00A0559E"/>
    <w:rsid w:val="00A05A1F"/>
    <w:rsid w:val="00A05BA9"/>
    <w:rsid w:val="00A05DFF"/>
    <w:rsid w:val="00A05FF8"/>
    <w:rsid w:val="00A0603D"/>
    <w:rsid w:val="00A06F57"/>
    <w:rsid w:val="00A07443"/>
    <w:rsid w:val="00A07654"/>
    <w:rsid w:val="00A07B16"/>
    <w:rsid w:val="00A07CA2"/>
    <w:rsid w:val="00A07EA6"/>
    <w:rsid w:val="00A103A3"/>
    <w:rsid w:val="00A105DB"/>
    <w:rsid w:val="00A106FE"/>
    <w:rsid w:val="00A10764"/>
    <w:rsid w:val="00A10B48"/>
    <w:rsid w:val="00A10CB4"/>
    <w:rsid w:val="00A10EC9"/>
    <w:rsid w:val="00A114B5"/>
    <w:rsid w:val="00A115BF"/>
    <w:rsid w:val="00A11ACA"/>
    <w:rsid w:val="00A11AE2"/>
    <w:rsid w:val="00A11E0F"/>
    <w:rsid w:val="00A121EA"/>
    <w:rsid w:val="00A12206"/>
    <w:rsid w:val="00A12301"/>
    <w:rsid w:val="00A12507"/>
    <w:rsid w:val="00A1260C"/>
    <w:rsid w:val="00A12A73"/>
    <w:rsid w:val="00A12BEE"/>
    <w:rsid w:val="00A12EE8"/>
    <w:rsid w:val="00A131A4"/>
    <w:rsid w:val="00A13511"/>
    <w:rsid w:val="00A13715"/>
    <w:rsid w:val="00A13CF1"/>
    <w:rsid w:val="00A14032"/>
    <w:rsid w:val="00A145D0"/>
    <w:rsid w:val="00A14743"/>
    <w:rsid w:val="00A14B5D"/>
    <w:rsid w:val="00A1562F"/>
    <w:rsid w:val="00A157EC"/>
    <w:rsid w:val="00A16098"/>
    <w:rsid w:val="00A16150"/>
    <w:rsid w:val="00A1630A"/>
    <w:rsid w:val="00A1637F"/>
    <w:rsid w:val="00A164DC"/>
    <w:rsid w:val="00A16A02"/>
    <w:rsid w:val="00A16D38"/>
    <w:rsid w:val="00A17345"/>
    <w:rsid w:val="00A1745B"/>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D9C"/>
    <w:rsid w:val="00A23162"/>
    <w:rsid w:val="00A23921"/>
    <w:rsid w:val="00A24150"/>
    <w:rsid w:val="00A2470A"/>
    <w:rsid w:val="00A2481C"/>
    <w:rsid w:val="00A24CCF"/>
    <w:rsid w:val="00A254FE"/>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AB0"/>
    <w:rsid w:val="00A33BC8"/>
    <w:rsid w:val="00A33C3D"/>
    <w:rsid w:val="00A33C9E"/>
    <w:rsid w:val="00A340F3"/>
    <w:rsid w:val="00A34D39"/>
    <w:rsid w:val="00A35735"/>
    <w:rsid w:val="00A3583A"/>
    <w:rsid w:val="00A35A0B"/>
    <w:rsid w:val="00A35FB2"/>
    <w:rsid w:val="00A36027"/>
    <w:rsid w:val="00A362CB"/>
    <w:rsid w:val="00A36694"/>
    <w:rsid w:val="00A368F1"/>
    <w:rsid w:val="00A3747D"/>
    <w:rsid w:val="00A37922"/>
    <w:rsid w:val="00A37A59"/>
    <w:rsid w:val="00A37A8E"/>
    <w:rsid w:val="00A37E9D"/>
    <w:rsid w:val="00A4039E"/>
    <w:rsid w:val="00A40531"/>
    <w:rsid w:val="00A40889"/>
    <w:rsid w:val="00A41009"/>
    <w:rsid w:val="00A41179"/>
    <w:rsid w:val="00A41263"/>
    <w:rsid w:val="00A41772"/>
    <w:rsid w:val="00A41CA0"/>
    <w:rsid w:val="00A42659"/>
    <w:rsid w:val="00A42721"/>
    <w:rsid w:val="00A42897"/>
    <w:rsid w:val="00A429DE"/>
    <w:rsid w:val="00A4339C"/>
    <w:rsid w:val="00A4438C"/>
    <w:rsid w:val="00A4449D"/>
    <w:rsid w:val="00A44530"/>
    <w:rsid w:val="00A44882"/>
    <w:rsid w:val="00A44AA5"/>
    <w:rsid w:val="00A44E28"/>
    <w:rsid w:val="00A4570E"/>
    <w:rsid w:val="00A45A3B"/>
    <w:rsid w:val="00A46395"/>
    <w:rsid w:val="00A46C97"/>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44BF"/>
    <w:rsid w:val="00A54A90"/>
    <w:rsid w:val="00A54D16"/>
    <w:rsid w:val="00A5579B"/>
    <w:rsid w:val="00A55877"/>
    <w:rsid w:val="00A55BB7"/>
    <w:rsid w:val="00A55CCE"/>
    <w:rsid w:val="00A55DAC"/>
    <w:rsid w:val="00A55E76"/>
    <w:rsid w:val="00A5637C"/>
    <w:rsid w:val="00A565AD"/>
    <w:rsid w:val="00A56735"/>
    <w:rsid w:val="00A56C2C"/>
    <w:rsid w:val="00A570DD"/>
    <w:rsid w:val="00A570E9"/>
    <w:rsid w:val="00A57311"/>
    <w:rsid w:val="00A57315"/>
    <w:rsid w:val="00A57C08"/>
    <w:rsid w:val="00A57D7B"/>
    <w:rsid w:val="00A57F96"/>
    <w:rsid w:val="00A602EE"/>
    <w:rsid w:val="00A6098D"/>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5A"/>
    <w:rsid w:val="00A677C1"/>
    <w:rsid w:val="00A67A8E"/>
    <w:rsid w:val="00A67AC6"/>
    <w:rsid w:val="00A70A35"/>
    <w:rsid w:val="00A70AB8"/>
    <w:rsid w:val="00A71015"/>
    <w:rsid w:val="00A7141F"/>
    <w:rsid w:val="00A71D6B"/>
    <w:rsid w:val="00A73873"/>
    <w:rsid w:val="00A744A2"/>
    <w:rsid w:val="00A745D9"/>
    <w:rsid w:val="00A748C3"/>
    <w:rsid w:val="00A74955"/>
    <w:rsid w:val="00A74CC1"/>
    <w:rsid w:val="00A74E04"/>
    <w:rsid w:val="00A74F6C"/>
    <w:rsid w:val="00A75204"/>
    <w:rsid w:val="00A75212"/>
    <w:rsid w:val="00A7538B"/>
    <w:rsid w:val="00A75857"/>
    <w:rsid w:val="00A75920"/>
    <w:rsid w:val="00A7634B"/>
    <w:rsid w:val="00A7662C"/>
    <w:rsid w:val="00A76693"/>
    <w:rsid w:val="00A76696"/>
    <w:rsid w:val="00A76A52"/>
    <w:rsid w:val="00A76BF2"/>
    <w:rsid w:val="00A76D98"/>
    <w:rsid w:val="00A76FC0"/>
    <w:rsid w:val="00A770A5"/>
    <w:rsid w:val="00A7735F"/>
    <w:rsid w:val="00A77816"/>
    <w:rsid w:val="00A77C0E"/>
    <w:rsid w:val="00A77DA5"/>
    <w:rsid w:val="00A806D6"/>
    <w:rsid w:val="00A80888"/>
    <w:rsid w:val="00A80E52"/>
    <w:rsid w:val="00A8135C"/>
    <w:rsid w:val="00A81633"/>
    <w:rsid w:val="00A8186B"/>
    <w:rsid w:val="00A81F4B"/>
    <w:rsid w:val="00A8221B"/>
    <w:rsid w:val="00A82665"/>
    <w:rsid w:val="00A831F0"/>
    <w:rsid w:val="00A834EC"/>
    <w:rsid w:val="00A83BF1"/>
    <w:rsid w:val="00A83C06"/>
    <w:rsid w:val="00A84298"/>
    <w:rsid w:val="00A84F0A"/>
    <w:rsid w:val="00A8513A"/>
    <w:rsid w:val="00A8523D"/>
    <w:rsid w:val="00A853DF"/>
    <w:rsid w:val="00A85661"/>
    <w:rsid w:val="00A85E66"/>
    <w:rsid w:val="00A85FFF"/>
    <w:rsid w:val="00A865AF"/>
    <w:rsid w:val="00A86736"/>
    <w:rsid w:val="00A86ACD"/>
    <w:rsid w:val="00A86FEF"/>
    <w:rsid w:val="00A87482"/>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B0D"/>
    <w:rsid w:val="00AA2CD8"/>
    <w:rsid w:val="00AA2D01"/>
    <w:rsid w:val="00AA2D9D"/>
    <w:rsid w:val="00AA2FDC"/>
    <w:rsid w:val="00AA30A2"/>
    <w:rsid w:val="00AA34E4"/>
    <w:rsid w:val="00AA3927"/>
    <w:rsid w:val="00AA3B44"/>
    <w:rsid w:val="00AA3B75"/>
    <w:rsid w:val="00AA3BBE"/>
    <w:rsid w:val="00AA3FF1"/>
    <w:rsid w:val="00AA4564"/>
    <w:rsid w:val="00AA461D"/>
    <w:rsid w:val="00AA4757"/>
    <w:rsid w:val="00AA4AD5"/>
    <w:rsid w:val="00AA4B11"/>
    <w:rsid w:val="00AA4B1B"/>
    <w:rsid w:val="00AA5144"/>
    <w:rsid w:val="00AA53BC"/>
    <w:rsid w:val="00AA5584"/>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2A4"/>
    <w:rsid w:val="00AB15B2"/>
    <w:rsid w:val="00AB1A33"/>
    <w:rsid w:val="00AB1C99"/>
    <w:rsid w:val="00AB2857"/>
    <w:rsid w:val="00AB3299"/>
    <w:rsid w:val="00AB3418"/>
    <w:rsid w:val="00AB3491"/>
    <w:rsid w:val="00AB3612"/>
    <w:rsid w:val="00AB3D94"/>
    <w:rsid w:val="00AB3E16"/>
    <w:rsid w:val="00AB3E3E"/>
    <w:rsid w:val="00AB3F13"/>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B7FDF"/>
    <w:rsid w:val="00AC0825"/>
    <w:rsid w:val="00AC1191"/>
    <w:rsid w:val="00AC1281"/>
    <w:rsid w:val="00AC155D"/>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4086"/>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2205"/>
    <w:rsid w:val="00AE232B"/>
    <w:rsid w:val="00AE24D7"/>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797"/>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5B9"/>
    <w:rsid w:val="00AF782D"/>
    <w:rsid w:val="00AF7F09"/>
    <w:rsid w:val="00B002BA"/>
    <w:rsid w:val="00B00306"/>
    <w:rsid w:val="00B00D62"/>
    <w:rsid w:val="00B010D3"/>
    <w:rsid w:val="00B010DD"/>
    <w:rsid w:val="00B01A7A"/>
    <w:rsid w:val="00B01CC2"/>
    <w:rsid w:val="00B01F0D"/>
    <w:rsid w:val="00B02014"/>
    <w:rsid w:val="00B0226B"/>
    <w:rsid w:val="00B0226D"/>
    <w:rsid w:val="00B023FC"/>
    <w:rsid w:val="00B02599"/>
    <w:rsid w:val="00B02A4C"/>
    <w:rsid w:val="00B02EC5"/>
    <w:rsid w:val="00B03101"/>
    <w:rsid w:val="00B0390F"/>
    <w:rsid w:val="00B039CE"/>
    <w:rsid w:val="00B03BEC"/>
    <w:rsid w:val="00B03D26"/>
    <w:rsid w:val="00B04D36"/>
    <w:rsid w:val="00B04F11"/>
    <w:rsid w:val="00B054CE"/>
    <w:rsid w:val="00B05688"/>
    <w:rsid w:val="00B06102"/>
    <w:rsid w:val="00B06AF4"/>
    <w:rsid w:val="00B06C77"/>
    <w:rsid w:val="00B075EC"/>
    <w:rsid w:val="00B077B1"/>
    <w:rsid w:val="00B07CBE"/>
    <w:rsid w:val="00B07F35"/>
    <w:rsid w:val="00B1093D"/>
    <w:rsid w:val="00B10AFE"/>
    <w:rsid w:val="00B10BD1"/>
    <w:rsid w:val="00B10D61"/>
    <w:rsid w:val="00B111BF"/>
    <w:rsid w:val="00B114C4"/>
    <w:rsid w:val="00B11882"/>
    <w:rsid w:val="00B11E29"/>
    <w:rsid w:val="00B12F78"/>
    <w:rsid w:val="00B137BE"/>
    <w:rsid w:val="00B137D3"/>
    <w:rsid w:val="00B1388A"/>
    <w:rsid w:val="00B13930"/>
    <w:rsid w:val="00B13BE5"/>
    <w:rsid w:val="00B13F1F"/>
    <w:rsid w:val="00B147CC"/>
    <w:rsid w:val="00B148F0"/>
    <w:rsid w:val="00B14DE2"/>
    <w:rsid w:val="00B150B5"/>
    <w:rsid w:val="00B15141"/>
    <w:rsid w:val="00B151C6"/>
    <w:rsid w:val="00B15A0F"/>
    <w:rsid w:val="00B16562"/>
    <w:rsid w:val="00B167A6"/>
    <w:rsid w:val="00B16B5F"/>
    <w:rsid w:val="00B1736C"/>
    <w:rsid w:val="00B17744"/>
    <w:rsid w:val="00B20057"/>
    <w:rsid w:val="00B2043A"/>
    <w:rsid w:val="00B208A7"/>
    <w:rsid w:val="00B20E2B"/>
    <w:rsid w:val="00B21016"/>
    <w:rsid w:val="00B215F9"/>
    <w:rsid w:val="00B21A49"/>
    <w:rsid w:val="00B21B09"/>
    <w:rsid w:val="00B21CA7"/>
    <w:rsid w:val="00B21D72"/>
    <w:rsid w:val="00B21D85"/>
    <w:rsid w:val="00B21DF9"/>
    <w:rsid w:val="00B2251A"/>
    <w:rsid w:val="00B233A9"/>
    <w:rsid w:val="00B239CC"/>
    <w:rsid w:val="00B24F49"/>
    <w:rsid w:val="00B253EA"/>
    <w:rsid w:val="00B254EC"/>
    <w:rsid w:val="00B25585"/>
    <w:rsid w:val="00B25688"/>
    <w:rsid w:val="00B25A70"/>
    <w:rsid w:val="00B25BD8"/>
    <w:rsid w:val="00B25E1D"/>
    <w:rsid w:val="00B25F0A"/>
    <w:rsid w:val="00B25F9A"/>
    <w:rsid w:val="00B2613A"/>
    <w:rsid w:val="00B269CE"/>
    <w:rsid w:val="00B2757B"/>
    <w:rsid w:val="00B27BA9"/>
    <w:rsid w:val="00B27D54"/>
    <w:rsid w:val="00B305C0"/>
    <w:rsid w:val="00B31E5F"/>
    <w:rsid w:val="00B32607"/>
    <w:rsid w:val="00B326BE"/>
    <w:rsid w:val="00B32821"/>
    <w:rsid w:val="00B32CE3"/>
    <w:rsid w:val="00B33595"/>
    <w:rsid w:val="00B33808"/>
    <w:rsid w:val="00B3396B"/>
    <w:rsid w:val="00B33AF8"/>
    <w:rsid w:val="00B34886"/>
    <w:rsid w:val="00B3488B"/>
    <w:rsid w:val="00B3511C"/>
    <w:rsid w:val="00B3539A"/>
    <w:rsid w:val="00B35CB3"/>
    <w:rsid w:val="00B35F8E"/>
    <w:rsid w:val="00B36A43"/>
    <w:rsid w:val="00B36A46"/>
    <w:rsid w:val="00B37121"/>
    <w:rsid w:val="00B4003E"/>
    <w:rsid w:val="00B40292"/>
    <w:rsid w:val="00B406B2"/>
    <w:rsid w:val="00B40D73"/>
    <w:rsid w:val="00B411A3"/>
    <w:rsid w:val="00B412CB"/>
    <w:rsid w:val="00B41351"/>
    <w:rsid w:val="00B415EF"/>
    <w:rsid w:val="00B41B34"/>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8D3"/>
    <w:rsid w:val="00B45A61"/>
    <w:rsid w:val="00B45AAE"/>
    <w:rsid w:val="00B462D6"/>
    <w:rsid w:val="00B46BBB"/>
    <w:rsid w:val="00B47784"/>
    <w:rsid w:val="00B4783F"/>
    <w:rsid w:val="00B47CEF"/>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96C"/>
    <w:rsid w:val="00B67B2B"/>
    <w:rsid w:val="00B67D7F"/>
    <w:rsid w:val="00B70333"/>
    <w:rsid w:val="00B703CE"/>
    <w:rsid w:val="00B70470"/>
    <w:rsid w:val="00B707D8"/>
    <w:rsid w:val="00B70A49"/>
    <w:rsid w:val="00B70EDB"/>
    <w:rsid w:val="00B71181"/>
    <w:rsid w:val="00B713B9"/>
    <w:rsid w:val="00B71A24"/>
    <w:rsid w:val="00B71A5D"/>
    <w:rsid w:val="00B72184"/>
    <w:rsid w:val="00B7273B"/>
    <w:rsid w:val="00B727B8"/>
    <w:rsid w:val="00B73259"/>
    <w:rsid w:val="00B73453"/>
    <w:rsid w:val="00B737C7"/>
    <w:rsid w:val="00B741DB"/>
    <w:rsid w:val="00B74570"/>
    <w:rsid w:val="00B74A0D"/>
    <w:rsid w:val="00B74EC0"/>
    <w:rsid w:val="00B75667"/>
    <w:rsid w:val="00B757E8"/>
    <w:rsid w:val="00B758C6"/>
    <w:rsid w:val="00B75ED2"/>
    <w:rsid w:val="00B76727"/>
    <w:rsid w:val="00B76CD5"/>
    <w:rsid w:val="00B77062"/>
    <w:rsid w:val="00B7709F"/>
    <w:rsid w:val="00B774CC"/>
    <w:rsid w:val="00B77632"/>
    <w:rsid w:val="00B77D8A"/>
    <w:rsid w:val="00B8053A"/>
    <w:rsid w:val="00B8053B"/>
    <w:rsid w:val="00B80795"/>
    <w:rsid w:val="00B80F5B"/>
    <w:rsid w:val="00B80F9D"/>
    <w:rsid w:val="00B811F0"/>
    <w:rsid w:val="00B81578"/>
    <w:rsid w:val="00B81684"/>
    <w:rsid w:val="00B817F4"/>
    <w:rsid w:val="00B8206A"/>
    <w:rsid w:val="00B821AB"/>
    <w:rsid w:val="00B82519"/>
    <w:rsid w:val="00B82942"/>
    <w:rsid w:val="00B82EC1"/>
    <w:rsid w:val="00B82ED6"/>
    <w:rsid w:val="00B830F7"/>
    <w:rsid w:val="00B8321E"/>
    <w:rsid w:val="00B83AC3"/>
    <w:rsid w:val="00B83D8E"/>
    <w:rsid w:val="00B83DF6"/>
    <w:rsid w:val="00B8408E"/>
    <w:rsid w:val="00B84BE8"/>
    <w:rsid w:val="00B85E03"/>
    <w:rsid w:val="00B85F67"/>
    <w:rsid w:val="00B86557"/>
    <w:rsid w:val="00B86734"/>
    <w:rsid w:val="00B8692C"/>
    <w:rsid w:val="00B86BDC"/>
    <w:rsid w:val="00B872BD"/>
    <w:rsid w:val="00B874FB"/>
    <w:rsid w:val="00B8769E"/>
    <w:rsid w:val="00B90516"/>
    <w:rsid w:val="00B90DC8"/>
    <w:rsid w:val="00B91356"/>
    <w:rsid w:val="00B91374"/>
    <w:rsid w:val="00B91E0F"/>
    <w:rsid w:val="00B926E0"/>
    <w:rsid w:val="00B928B6"/>
    <w:rsid w:val="00B93042"/>
    <w:rsid w:val="00B93B55"/>
    <w:rsid w:val="00B93C36"/>
    <w:rsid w:val="00B94054"/>
    <w:rsid w:val="00B94253"/>
    <w:rsid w:val="00B9436E"/>
    <w:rsid w:val="00B950E8"/>
    <w:rsid w:val="00B95242"/>
    <w:rsid w:val="00B954FC"/>
    <w:rsid w:val="00B95759"/>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48B"/>
    <w:rsid w:val="00BA48E0"/>
    <w:rsid w:val="00BA4C24"/>
    <w:rsid w:val="00BA4C44"/>
    <w:rsid w:val="00BA4E1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2D80"/>
    <w:rsid w:val="00BB3355"/>
    <w:rsid w:val="00BB365A"/>
    <w:rsid w:val="00BB3F4C"/>
    <w:rsid w:val="00BB3F8F"/>
    <w:rsid w:val="00BB424D"/>
    <w:rsid w:val="00BB44E5"/>
    <w:rsid w:val="00BB4A42"/>
    <w:rsid w:val="00BB5321"/>
    <w:rsid w:val="00BB56F2"/>
    <w:rsid w:val="00BB56F3"/>
    <w:rsid w:val="00BB6037"/>
    <w:rsid w:val="00BB61DC"/>
    <w:rsid w:val="00BB6431"/>
    <w:rsid w:val="00BB6472"/>
    <w:rsid w:val="00BB6C81"/>
    <w:rsid w:val="00BB71EC"/>
    <w:rsid w:val="00BB723D"/>
    <w:rsid w:val="00BB724B"/>
    <w:rsid w:val="00BB7634"/>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93C"/>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75F"/>
    <w:rsid w:val="00BE5519"/>
    <w:rsid w:val="00BE57B1"/>
    <w:rsid w:val="00BE5813"/>
    <w:rsid w:val="00BE5D37"/>
    <w:rsid w:val="00BE60DC"/>
    <w:rsid w:val="00BE6149"/>
    <w:rsid w:val="00BE65B3"/>
    <w:rsid w:val="00BE6D82"/>
    <w:rsid w:val="00BE72B2"/>
    <w:rsid w:val="00BE7B27"/>
    <w:rsid w:val="00BF0058"/>
    <w:rsid w:val="00BF02E6"/>
    <w:rsid w:val="00BF08B0"/>
    <w:rsid w:val="00BF0CEB"/>
    <w:rsid w:val="00BF0F15"/>
    <w:rsid w:val="00BF10D2"/>
    <w:rsid w:val="00BF120B"/>
    <w:rsid w:val="00BF12B0"/>
    <w:rsid w:val="00BF1309"/>
    <w:rsid w:val="00BF2147"/>
    <w:rsid w:val="00BF21AD"/>
    <w:rsid w:val="00BF220D"/>
    <w:rsid w:val="00BF2372"/>
    <w:rsid w:val="00BF2817"/>
    <w:rsid w:val="00BF31CB"/>
    <w:rsid w:val="00BF3C10"/>
    <w:rsid w:val="00BF3E35"/>
    <w:rsid w:val="00BF3FFA"/>
    <w:rsid w:val="00BF46F1"/>
    <w:rsid w:val="00BF4B69"/>
    <w:rsid w:val="00BF56A8"/>
    <w:rsid w:val="00BF60E3"/>
    <w:rsid w:val="00BF6C19"/>
    <w:rsid w:val="00BF6FBF"/>
    <w:rsid w:val="00BF70A1"/>
    <w:rsid w:val="00BF70F8"/>
    <w:rsid w:val="00BF7C67"/>
    <w:rsid w:val="00BF7D39"/>
    <w:rsid w:val="00BF7D43"/>
    <w:rsid w:val="00C000D8"/>
    <w:rsid w:val="00C00F1A"/>
    <w:rsid w:val="00C010F5"/>
    <w:rsid w:val="00C01279"/>
    <w:rsid w:val="00C01305"/>
    <w:rsid w:val="00C0150C"/>
    <w:rsid w:val="00C01835"/>
    <w:rsid w:val="00C02192"/>
    <w:rsid w:val="00C023FA"/>
    <w:rsid w:val="00C02AED"/>
    <w:rsid w:val="00C02B71"/>
    <w:rsid w:val="00C02CDE"/>
    <w:rsid w:val="00C0350D"/>
    <w:rsid w:val="00C039B6"/>
    <w:rsid w:val="00C03B7B"/>
    <w:rsid w:val="00C04591"/>
    <w:rsid w:val="00C056A1"/>
    <w:rsid w:val="00C057E0"/>
    <w:rsid w:val="00C05863"/>
    <w:rsid w:val="00C05C20"/>
    <w:rsid w:val="00C05F62"/>
    <w:rsid w:val="00C06066"/>
    <w:rsid w:val="00C0648A"/>
    <w:rsid w:val="00C06690"/>
    <w:rsid w:val="00C067A4"/>
    <w:rsid w:val="00C06BE9"/>
    <w:rsid w:val="00C071C6"/>
    <w:rsid w:val="00C07A6C"/>
    <w:rsid w:val="00C07AE3"/>
    <w:rsid w:val="00C07AE4"/>
    <w:rsid w:val="00C07C81"/>
    <w:rsid w:val="00C07D3E"/>
    <w:rsid w:val="00C10599"/>
    <w:rsid w:val="00C106DF"/>
    <w:rsid w:val="00C11068"/>
    <w:rsid w:val="00C1114F"/>
    <w:rsid w:val="00C11183"/>
    <w:rsid w:val="00C11197"/>
    <w:rsid w:val="00C119A8"/>
    <w:rsid w:val="00C11C33"/>
    <w:rsid w:val="00C11C73"/>
    <w:rsid w:val="00C11FE5"/>
    <w:rsid w:val="00C11FF6"/>
    <w:rsid w:val="00C1286D"/>
    <w:rsid w:val="00C12EB5"/>
    <w:rsid w:val="00C13218"/>
    <w:rsid w:val="00C134A1"/>
    <w:rsid w:val="00C13504"/>
    <w:rsid w:val="00C13C8A"/>
    <w:rsid w:val="00C13EDD"/>
    <w:rsid w:val="00C13F22"/>
    <w:rsid w:val="00C13F33"/>
    <w:rsid w:val="00C140FE"/>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32DD"/>
    <w:rsid w:val="00C236CC"/>
    <w:rsid w:val="00C2423A"/>
    <w:rsid w:val="00C243D1"/>
    <w:rsid w:val="00C24CA2"/>
    <w:rsid w:val="00C24EE5"/>
    <w:rsid w:val="00C24F74"/>
    <w:rsid w:val="00C250CF"/>
    <w:rsid w:val="00C2544D"/>
    <w:rsid w:val="00C254EB"/>
    <w:rsid w:val="00C25D3A"/>
    <w:rsid w:val="00C263AE"/>
    <w:rsid w:val="00C26871"/>
    <w:rsid w:val="00C2695A"/>
    <w:rsid w:val="00C274BE"/>
    <w:rsid w:val="00C307FA"/>
    <w:rsid w:val="00C3099A"/>
    <w:rsid w:val="00C30D3F"/>
    <w:rsid w:val="00C30DAA"/>
    <w:rsid w:val="00C30F1F"/>
    <w:rsid w:val="00C30FB5"/>
    <w:rsid w:val="00C30FB7"/>
    <w:rsid w:val="00C31089"/>
    <w:rsid w:val="00C31237"/>
    <w:rsid w:val="00C314DF"/>
    <w:rsid w:val="00C3175A"/>
    <w:rsid w:val="00C319A2"/>
    <w:rsid w:val="00C31A92"/>
    <w:rsid w:val="00C3208A"/>
    <w:rsid w:val="00C32417"/>
    <w:rsid w:val="00C32528"/>
    <w:rsid w:val="00C32BB7"/>
    <w:rsid w:val="00C33373"/>
    <w:rsid w:val="00C33673"/>
    <w:rsid w:val="00C339DE"/>
    <w:rsid w:val="00C33AA7"/>
    <w:rsid w:val="00C33DCE"/>
    <w:rsid w:val="00C3463A"/>
    <w:rsid w:val="00C346BB"/>
    <w:rsid w:val="00C346C1"/>
    <w:rsid w:val="00C3488A"/>
    <w:rsid w:val="00C34C05"/>
    <w:rsid w:val="00C3566B"/>
    <w:rsid w:val="00C35A42"/>
    <w:rsid w:val="00C35B23"/>
    <w:rsid w:val="00C35D4F"/>
    <w:rsid w:val="00C3661D"/>
    <w:rsid w:val="00C36DAD"/>
    <w:rsid w:val="00C37050"/>
    <w:rsid w:val="00C37493"/>
    <w:rsid w:val="00C37F07"/>
    <w:rsid w:val="00C37F85"/>
    <w:rsid w:val="00C37F8D"/>
    <w:rsid w:val="00C4018E"/>
    <w:rsid w:val="00C4044A"/>
    <w:rsid w:val="00C404D5"/>
    <w:rsid w:val="00C40B7D"/>
    <w:rsid w:val="00C413FE"/>
    <w:rsid w:val="00C41634"/>
    <w:rsid w:val="00C42130"/>
    <w:rsid w:val="00C4214B"/>
    <w:rsid w:val="00C42784"/>
    <w:rsid w:val="00C429E1"/>
    <w:rsid w:val="00C43177"/>
    <w:rsid w:val="00C439C5"/>
    <w:rsid w:val="00C439F0"/>
    <w:rsid w:val="00C43CE7"/>
    <w:rsid w:val="00C44189"/>
    <w:rsid w:val="00C4464F"/>
    <w:rsid w:val="00C447FB"/>
    <w:rsid w:val="00C44ADA"/>
    <w:rsid w:val="00C45A9C"/>
    <w:rsid w:val="00C45B3D"/>
    <w:rsid w:val="00C466A6"/>
    <w:rsid w:val="00C46B53"/>
    <w:rsid w:val="00C470AA"/>
    <w:rsid w:val="00C47AE8"/>
    <w:rsid w:val="00C508B7"/>
    <w:rsid w:val="00C51D11"/>
    <w:rsid w:val="00C5257E"/>
    <w:rsid w:val="00C52A41"/>
    <w:rsid w:val="00C52A73"/>
    <w:rsid w:val="00C531B4"/>
    <w:rsid w:val="00C532F9"/>
    <w:rsid w:val="00C53E22"/>
    <w:rsid w:val="00C5430E"/>
    <w:rsid w:val="00C54C62"/>
    <w:rsid w:val="00C55ADC"/>
    <w:rsid w:val="00C55BF6"/>
    <w:rsid w:val="00C55CE2"/>
    <w:rsid w:val="00C5638E"/>
    <w:rsid w:val="00C56918"/>
    <w:rsid w:val="00C569CA"/>
    <w:rsid w:val="00C56C48"/>
    <w:rsid w:val="00C5707E"/>
    <w:rsid w:val="00C57A4B"/>
    <w:rsid w:val="00C57CC6"/>
    <w:rsid w:val="00C601EB"/>
    <w:rsid w:val="00C60EC1"/>
    <w:rsid w:val="00C60FFC"/>
    <w:rsid w:val="00C6119C"/>
    <w:rsid w:val="00C6146C"/>
    <w:rsid w:val="00C61FD6"/>
    <w:rsid w:val="00C62027"/>
    <w:rsid w:val="00C62163"/>
    <w:rsid w:val="00C62997"/>
    <w:rsid w:val="00C62BE7"/>
    <w:rsid w:val="00C62C31"/>
    <w:rsid w:val="00C62FB5"/>
    <w:rsid w:val="00C633AB"/>
    <w:rsid w:val="00C6343A"/>
    <w:rsid w:val="00C6419F"/>
    <w:rsid w:val="00C64376"/>
    <w:rsid w:val="00C64626"/>
    <w:rsid w:val="00C64849"/>
    <w:rsid w:val="00C64DE5"/>
    <w:rsid w:val="00C64EDC"/>
    <w:rsid w:val="00C65C31"/>
    <w:rsid w:val="00C65D24"/>
    <w:rsid w:val="00C65F58"/>
    <w:rsid w:val="00C66571"/>
    <w:rsid w:val="00C666DB"/>
    <w:rsid w:val="00C667F6"/>
    <w:rsid w:val="00C66AC7"/>
    <w:rsid w:val="00C66B89"/>
    <w:rsid w:val="00C66C34"/>
    <w:rsid w:val="00C67231"/>
    <w:rsid w:val="00C7040D"/>
    <w:rsid w:val="00C70B8C"/>
    <w:rsid w:val="00C71468"/>
    <w:rsid w:val="00C7238B"/>
    <w:rsid w:val="00C723AF"/>
    <w:rsid w:val="00C723F3"/>
    <w:rsid w:val="00C72796"/>
    <w:rsid w:val="00C72953"/>
    <w:rsid w:val="00C72EF5"/>
    <w:rsid w:val="00C732C5"/>
    <w:rsid w:val="00C7357D"/>
    <w:rsid w:val="00C740FD"/>
    <w:rsid w:val="00C74157"/>
    <w:rsid w:val="00C7448E"/>
    <w:rsid w:val="00C748E2"/>
    <w:rsid w:val="00C75004"/>
    <w:rsid w:val="00C75253"/>
    <w:rsid w:val="00C755E8"/>
    <w:rsid w:val="00C75970"/>
    <w:rsid w:val="00C75AC4"/>
    <w:rsid w:val="00C75B22"/>
    <w:rsid w:val="00C75C9D"/>
    <w:rsid w:val="00C76A56"/>
    <w:rsid w:val="00C76A6B"/>
    <w:rsid w:val="00C76F37"/>
    <w:rsid w:val="00C7731D"/>
    <w:rsid w:val="00C7799E"/>
    <w:rsid w:val="00C77DF7"/>
    <w:rsid w:val="00C80547"/>
    <w:rsid w:val="00C80AEB"/>
    <w:rsid w:val="00C8198E"/>
    <w:rsid w:val="00C81B30"/>
    <w:rsid w:val="00C82387"/>
    <w:rsid w:val="00C823AF"/>
    <w:rsid w:val="00C84F61"/>
    <w:rsid w:val="00C84F7B"/>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20C"/>
    <w:rsid w:val="00C92215"/>
    <w:rsid w:val="00C922C5"/>
    <w:rsid w:val="00C92352"/>
    <w:rsid w:val="00C92376"/>
    <w:rsid w:val="00C927D6"/>
    <w:rsid w:val="00C92C2A"/>
    <w:rsid w:val="00C92E97"/>
    <w:rsid w:val="00C92FF0"/>
    <w:rsid w:val="00C9318C"/>
    <w:rsid w:val="00C93297"/>
    <w:rsid w:val="00C93A43"/>
    <w:rsid w:val="00C94489"/>
    <w:rsid w:val="00C945EC"/>
    <w:rsid w:val="00C9487D"/>
    <w:rsid w:val="00C94C81"/>
    <w:rsid w:val="00C94C87"/>
    <w:rsid w:val="00C94E45"/>
    <w:rsid w:val="00C94EAF"/>
    <w:rsid w:val="00C95300"/>
    <w:rsid w:val="00C95505"/>
    <w:rsid w:val="00C95548"/>
    <w:rsid w:val="00C95730"/>
    <w:rsid w:val="00C95962"/>
    <w:rsid w:val="00C95CD4"/>
    <w:rsid w:val="00C96127"/>
    <w:rsid w:val="00C96FE0"/>
    <w:rsid w:val="00C973E2"/>
    <w:rsid w:val="00C97AF1"/>
    <w:rsid w:val="00C97E38"/>
    <w:rsid w:val="00CA0151"/>
    <w:rsid w:val="00CA09AA"/>
    <w:rsid w:val="00CA0BAF"/>
    <w:rsid w:val="00CA114D"/>
    <w:rsid w:val="00CA1225"/>
    <w:rsid w:val="00CA18D2"/>
    <w:rsid w:val="00CA2124"/>
    <w:rsid w:val="00CA2919"/>
    <w:rsid w:val="00CA2C56"/>
    <w:rsid w:val="00CA3072"/>
    <w:rsid w:val="00CA3CF5"/>
    <w:rsid w:val="00CA42A8"/>
    <w:rsid w:val="00CA4A3F"/>
    <w:rsid w:val="00CA4C14"/>
    <w:rsid w:val="00CA4DC3"/>
    <w:rsid w:val="00CA4FE7"/>
    <w:rsid w:val="00CA51A0"/>
    <w:rsid w:val="00CA5974"/>
    <w:rsid w:val="00CA5D26"/>
    <w:rsid w:val="00CA5D4A"/>
    <w:rsid w:val="00CA6164"/>
    <w:rsid w:val="00CA7202"/>
    <w:rsid w:val="00CA73B2"/>
    <w:rsid w:val="00CA74E8"/>
    <w:rsid w:val="00CB047F"/>
    <w:rsid w:val="00CB0C2A"/>
    <w:rsid w:val="00CB11BD"/>
    <w:rsid w:val="00CB1368"/>
    <w:rsid w:val="00CB16B2"/>
    <w:rsid w:val="00CB1D87"/>
    <w:rsid w:val="00CB1D94"/>
    <w:rsid w:val="00CB1F2A"/>
    <w:rsid w:val="00CB2836"/>
    <w:rsid w:val="00CB3886"/>
    <w:rsid w:val="00CB480A"/>
    <w:rsid w:val="00CB4FA5"/>
    <w:rsid w:val="00CB5067"/>
    <w:rsid w:val="00CB510D"/>
    <w:rsid w:val="00CB558B"/>
    <w:rsid w:val="00CB5760"/>
    <w:rsid w:val="00CB58DD"/>
    <w:rsid w:val="00CB590E"/>
    <w:rsid w:val="00CB5A9F"/>
    <w:rsid w:val="00CB5EF8"/>
    <w:rsid w:val="00CB60DD"/>
    <w:rsid w:val="00CB6343"/>
    <w:rsid w:val="00CB68B3"/>
    <w:rsid w:val="00CB6F9E"/>
    <w:rsid w:val="00CB7648"/>
    <w:rsid w:val="00CB7B6B"/>
    <w:rsid w:val="00CC009C"/>
    <w:rsid w:val="00CC00B7"/>
    <w:rsid w:val="00CC034B"/>
    <w:rsid w:val="00CC05BB"/>
    <w:rsid w:val="00CC0AA7"/>
    <w:rsid w:val="00CC0E56"/>
    <w:rsid w:val="00CC15D9"/>
    <w:rsid w:val="00CC172A"/>
    <w:rsid w:val="00CC1A18"/>
    <w:rsid w:val="00CC1C42"/>
    <w:rsid w:val="00CC1E3E"/>
    <w:rsid w:val="00CC1E40"/>
    <w:rsid w:val="00CC2559"/>
    <w:rsid w:val="00CC27F5"/>
    <w:rsid w:val="00CC2D18"/>
    <w:rsid w:val="00CC2EFE"/>
    <w:rsid w:val="00CC3102"/>
    <w:rsid w:val="00CC3949"/>
    <w:rsid w:val="00CC3E8C"/>
    <w:rsid w:val="00CC400F"/>
    <w:rsid w:val="00CC4365"/>
    <w:rsid w:val="00CC4C5E"/>
    <w:rsid w:val="00CC4CCF"/>
    <w:rsid w:val="00CC4F58"/>
    <w:rsid w:val="00CC4FF9"/>
    <w:rsid w:val="00CC57AE"/>
    <w:rsid w:val="00CC5867"/>
    <w:rsid w:val="00CC5E0D"/>
    <w:rsid w:val="00CC606C"/>
    <w:rsid w:val="00CC6B0F"/>
    <w:rsid w:val="00CC6C99"/>
    <w:rsid w:val="00CC6EE3"/>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DA8"/>
    <w:rsid w:val="00CD3E10"/>
    <w:rsid w:val="00CD3F09"/>
    <w:rsid w:val="00CD3FAF"/>
    <w:rsid w:val="00CD44F5"/>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3257"/>
    <w:rsid w:val="00CE367C"/>
    <w:rsid w:val="00CE5112"/>
    <w:rsid w:val="00CE5A54"/>
    <w:rsid w:val="00CE5BF2"/>
    <w:rsid w:val="00CE5E50"/>
    <w:rsid w:val="00CE697C"/>
    <w:rsid w:val="00CE69F3"/>
    <w:rsid w:val="00CE6AD5"/>
    <w:rsid w:val="00CE6E24"/>
    <w:rsid w:val="00CE76BD"/>
    <w:rsid w:val="00CE771E"/>
    <w:rsid w:val="00CE79BC"/>
    <w:rsid w:val="00CF02AC"/>
    <w:rsid w:val="00CF057C"/>
    <w:rsid w:val="00CF06E6"/>
    <w:rsid w:val="00CF18AB"/>
    <w:rsid w:val="00CF1AA6"/>
    <w:rsid w:val="00CF20C8"/>
    <w:rsid w:val="00CF233B"/>
    <w:rsid w:val="00CF23D5"/>
    <w:rsid w:val="00CF2639"/>
    <w:rsid w:val="00CF277A"/>
    <w:rsid w:val="00CF2C07"/>
    <w:rsid w:val="00CF2FBF"/>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53B"/>
    <w:rsid w:val="00D02C36"/>
    <w:rsid w:val="00D02E17"/>
    <w:rsid w:val="00D0327B"/>
    <w:rsid w:val="00D03334"/>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B75"/>
    <w:rsid w:val="00D12EB0"/>
    <w:rsid w:val="00D13880"/>
    <w:rsid w:val="00D13BBC"/>
    <w:rsid w:val="00D13CCD"/>
    <w:rsid w:val="00D14204"/>
    <w:rsid w:val="00D15CFC"/>
    <w:rsid w:val="00D15D9D"/>
    <w:rsid w:val="00D1624D"/>
    <w:rsid w:val="00D16BA8"/>
    <w:rsid w:val="00D16DEE"/>
    <w:rsid w:val="00D174E5"/>
    <w:rsid w:val="00D17761"/>
    <w:rsid w:val="00D17F37"/>
    <w:rsid w:val="00D20171"/>
    <w:rsid w:val="00D2018F"/>
    <w:rsid w:val="00D202B4"/>
    <w:rsid w:val="00D202D3"/>
    <w:rsid w:val="00D20F77"/>
    <w:rsid w:val="00D2109E"/>
    <w:rsid w:val="00D214D4"/>
    <w:rsid w:val="00D215E6"/>
    <w:rsid w:val="00D2171B"/>
    <w:rsid w:val="00D217CE"/>
    <w:rsid w:val="00D21810"/>
    <w:rsid w:val="00D22148"/>
    <w:rsid w:val="00D22D2B"/>
    <w:rsid w:val="00D23556"/>
    <w:rsid w:val="00D2390D"/>
    <w:rsid w:val="00D23B89"/>
    <w:rsid w:val="00D23CE2"/>
    <w:rsid w:val="00D23EAA"/>
    <w:rsid w:val="00D24FEC"/>
    <w:rsid w:val="00D261F9"/>
    <w:rsid w:val="00D261FB"/>
    <w:rsid w:val="00D26283"/>
    <w:rsid w:val="00D26288"/>
    <w:rsid w:val="00D263B5"/>
    <w:rsid w:val="00D263F5"/>
    <w:rsid w:val="00D26586"/>
    <w:rsid w:val="00D26DBE"/>
    <w:rsid w:val="00D27F01"/>
    <w:rsid w:val="00D30C46"/>
    <w:rsid w:val="00D30FC7"/>
    <w:rsid w:val="00D319CD"/>
    <w:rsid w:val="00D31B49"/>
    <w:rsid w:val="00D31B9F"/>
    <w:rsid w:val="00D31BEA"/>
    <w:rsid w:val="00D32B6E"/>
    <w:rsid w:val="00D33313"/>
    <w:rsid w:val="00D33410"/>
    <w:rsid w:val="00D33AB3"/>
    <w:rsid w:val="00D33AFC"/>
    <w:rsid w:val="00D33C09"/>
    <w:rsid w:val="00D3410B"/>
    <w:rsid w:val="00D344C9"/>
    <w:rsid w:val="00D34DAE"/>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40D2"/>
    <w:rsid w:val="00D4429F"/>
    <w:rsid w:val="00D44336"/>
    <w:rsid w:val="00D448BD"/>
    <w:rsid w:val="00D44A5C"/>
    <w:rsid w:val="00D44FBE"/>
    <w:rsid w:val="00D45581"/>
    <w:rsid w:val="00D458AB"/>
    <w:rsid w:val="00D45C69"/>
    <w:rsid w:val="00D464C9"/>
    <w:rsid w:val="00D466E5"/>
    <w:rsid w:val="00D467C7"/>
    <w:rsid w:val="00D4688E"/>
    <w:rsid w:val="00D46F2D"/>
    <w:rsid w:val="00D471EF"/>
    <w:rsid w:val="00D475CC"/>
    <w:rsid w:val="00D477E2"/>
    <w:rsid w:val="00D47E55"/>
    <w:rsid w:val="00D5044A"/>
    <w:rsid w:val="00D509A1"/>
    <w:rsid w:val="00D50F95"/>
    <w:rsid w:val="00D5102A"/>
    <w:rsid w:val="00D513F0"/>
    <w:rsid w:val="00D51565"/>
    <w:rsid w:val="00D51AAF"/>
    <w:rsid w:val="00D51F84"/>
    <w:rsid w:val="00D52200"/>
    <w:rsid w:val="00D52550"/>
    <w:rsid w:val="00D5294C"/>
    <w:rsid w:val="00D5346C"/>
    <w:rsid w:val="00D53658"/>
    <w:rsid w:val="00D53768"/>
    <w:rsid w:val="00D53C63"/>
    <w:rsid w:val="00D53E2A"/>
    <w:rsid w:val="00D54C00"/>
    <w:rsid w:val="00D54C59"/>
    <w:rsid w:val="00D54D88"/>
    <w:rsid w:val="00D5504F"/>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2B2"/>
    <w:rsid w:val="00D578C5"/>
    <w:rsid w:val="00D57C20"/>
    <w:rsid w:val="00D57CEB"/>
    <w:rsid w:val="00D57F0A"/>
    <w:rsid w:val="00D6005F"/>
    <w:rsid w:val="00D600BE"/>
    <w:rsid w:val="00D60207"/>
    <w:rsid w:val="00D60BCB"/>
    <w:rsid w:val="00D60CB2"/>
    <w:rsid w:val="00D60DD4"/>
    <w:rsid w:val="00D61059"/>
    <w:rsid w:val="00D62243"/>
    <w:rsid w:val="00D622BE"/>
    <w:rsid w:val="00D624A5"/>
    <w:rsid w:val="00D626BF"/>
    <w:rsid w:val="00D6278F"/>
    <w:rsid w:val="00D627BD"/>
    <w:rsid w:val="00D62949"/>
    <w:rsid w:val="00D62DEC"/>
    <w:rsid w:val="00D637EE"/>
    <w:rsid w:val="00D6394E"/>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671E9"/>
    <w:rsid w:val="00D7010A"/>
    <w:rsid w:val="00D7040B"/>
    <w:rsid w:val="00D70F5E"/>
    <w:rsid w:val="00D70F87"/>
    <w:rsid w:val="00D7123A"/>
    <w:rsid w:val="00D71F20"/>
    <w:rsid w:val="00D7292D"/>
    <w:rsid w:val="00D73347"/>
    <w:rsid w:val="00D73A3C"/>
    <w:rsid w:val="00D73A6B"/>
    <w:rsid w:val="00D73CC9"/>
    <w:rsid w:val="00D73DAD"/>
    <w:rsid w:val="00D73E0D"/>
    <w:rsid w:val="00D74461"/>
    <w:rsid w:val="00D7480B"/>
    <w:rsid w:val="00D74AF7"/>
    <w:rsid w:val="00D74EA0"/>
    <w:rsid w:val="00D7505F"/>
    <w:rsid w:val="00D7568F"/>
    <w:rsid w:val="00D75828"/>
    <w:rsid w:val="00D75843"/>
    <w:rsid w:val="00D758A0"/>
    <w:rsid w:val="00D758A1"/>
    <w:rsid w:val="00D75CD8"/>
    <w:rsid w:val="00D75E85"/>
    <w:rsid w:val="00D761CB"/>
    <w:rsid w:val="00D76383"/>
    <w:rsid w:val="00D76A4B"/>
    <w:rsid w:val="00D76DDA"/>
    <w:rsid w:val="00D76E83"/>
    <w:rsid w:val="00D771C9"/>
    <w:rsid w:val="00D771D5"/>
    <w:rsid w:val="00D77B6A"/>
    <w:rsid w:val="00D800A1"/>
    <w:rsid w:val="00D8036A"/>
    <w:rsid w:val="00D805F2"/>
    <w:rsid w:val="00D80AB8"/>
    <w:rsid w:val="00D80C93"/>
    <w:rsid w:val="00D80CCB"/>
    <w:rsid w:val="00D81307"/>
    <w:rsid w:val="00D817FD"/>
    <w:rsid w:val="00D81E9C"/>
    <w:rsid w:val="00D820A7"/>
    <w:rsid w:val="00D820F3"/>
    <w:rsid w:val="00D8264A"/>
    <w:rsid w:val="00D829AC"/>
    <w:rsid w:val="00D83401"/>
    <w:rsid w:val="00D83A89"/>
    <w:rsid w:val="00D84268"/>
    <w:rsid w:val="00D846C5"/>
    <w:rsid w:val="00D84D27"/>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8A0"/>
    <w:rsid w:val="00D94BB0"/>
    <w:rsid w:val="00D94EA5"/>
    <w:rsid w:val="00D94FF3"/>
    <w:rsid w:val="00D9532A"/>
    <w:rsid w:val="00D957C0"/>
    <w:rsid w:val="00D95B3C"/>
    <w:rsid w:val="00D95BF0"/>
    <w:rsid w:val="00D95BFF"/>
    <w:rsid w:val="00D96193"/>
    <w:rsid w:val="00D9684A"/>
    <w:rsid w:val="00D96DD2"/>
    <w:rsid w:val="00D97E86"/>
    <w:rsid w:val="00D97F3E"/>
    <w:rsid w:val="00DA0FC0"/>
    <w:rsid w:val="00DA10AB"/>
    <w:rsid w:val="00DA1771"/>
    <w:rsid w:val="00DA1D80"/>
    <w:rsid w:val="00DA2046"/>
    <w:rsid w:val="00DA2129"/>
    <w:rsid w:val="00DA23D2"/>
    <w:rsid w:val="00DA29C4"/>
    <w:rsid w:val="00DA2CD7"/>
    <w:rsid w:val="00DA2D90"/>
    <w:rsid w:val="00DA32CF"/>
    <w:rsid w:val="00DA3B43"/>
    <w:rsid w:val="00DA3BE7"/>
    <w:rsid w:val="00DA3EE0"/>
    <w:rsid w:val="00DA3F00"/>
    <w:rsid w:val="00DA3F8E"/>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91A"/>
    <w:rsid w:val="00DB1F98"/>
    <w:rsid w:val="00DB2551"/>
    <w:rsid w:val="00DB35C7"/>
    <w:rsid w:val="00DB39DE"/>
    <w:rsid w:val="00DB3ACE"/>
    <w:rsid w:val="00DB3D52"/>
    <w:rsid w:val="00DB42C3"/>
    <w:rsid w:val="00DB4322"/>
    <w:rsid w:val="00DB4755"/>
    <w:rsid w:val="00DB485F"/>
    <w:rsid w:val="00DB4F9D"/>
    <w:rsid w:val="00DB57D2"/>
    <w:rsid w:val="00DB589B"/>
    <w:rsid w:val="00DB5A21"/>
    <w:rsid w:val="00DB5BEA"/>
    <w:rsid w:val="00DB5DEB"/>
    <w:rsid w:val="00DB5EE5"/>
    <w:rsid w:val="00DB62A6"/>
    <w:rsid w:val="00DB62FB"/>
    <w:rsid w:val="00DB6500"/>
    <w:rsid w:val="00DB6598"/>
    <w:rsid w:val="00DB6646"/>
    <w:rsid w:val="00DB6783"/>
    <w:rsid w:val="00DB68FF"/>
    <w:rsid w:val="00DB6FA9"/>
    <w:rsid w:val="00DB71FD"/>
    <w:rsid w:val="00DB7427"/>
    <w:rsid w:val="00DB749A"/>
    <w:rsid w:val="00DB77FA"/>
    <w:rsid w:val="00DB7D62"/>
    <w:rsid w:val="00DB7D8C"/>
    <w:rsid w:val="00DB7E8C"/>
    <w:rsid w:val="00DC0715"/>
    <w:rsid w:val="00DC0B01"/>
    <w:rsid w:val="00DC0F66"/>
    <w:rsid w:val="00DC0F93"/>
    <w:rsid w:val="00DC1384"/>
    <w:rsid w:val="00DC13D4"/>
    <w:rsid w:val="00DC1479"/>
    <w:rsid w:val="00DC1624"/>
    <w:rsid w:val="00DC1763"/>
    <w:rsid w:val="00DC21C7"/>
    <w:rsid w:val="00DC22B7"/>
    <w:rsid w:val="00DC257F"/>
    <w:rsid w:val="00DC2898"/>
    <w:rsid w:val="00DC28A6"/>
    <w:rsid w:val="00DC28EC"/>
    <w:rsid w:val="00DC2ED2"/>
    <w:rsid w:val="00DC3131"/>
    <w:rsid w:val="00DC31F3"/>
    <w:rsid w:val="00DC3E1F"/>
    <w:rsid w:val="00DC4287"/>
    <w:rsid w:val="00DC4B72"/>
    <w:rsid w:val="00DC4D82"/>
    <w:rsid w:val="00DC4E9C"/>
    <w:rsid w:val="00DC522F"/>
    <w:rsid w:val="00DC588E"/>
    <w:rsid w:val="00DC5FB2"/>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B9B"/>
    <w:rsid w:val="00DD49D3"/>
    <w:rsid w:val="00DD5F36"/>
    <w:rsid w:val="00DD6396"/>
    <w:rsid w:val="00DD6C70"/>
    <w:rsid w:val="00DD6CED"/>
    <w:rsid w:val="00DD6DA2"/>
    <w:rsid w:val="00DD7557"/>
    <w:rsid w:val="00DD761C"/>
    <w:rsid w:val="00DD7DF3"/>
    <w:rsid w:val="00DE0171"/>
    <w:rsid w:val="00DE0333"/>
    <w:rsid w:val="00DE044F"/>
    <w:rsid w:val="00DE0558"/>
    <w:rsid w:val="00DE1E99"/>
    <w:rsid w:val="00DE21CF"/>
    <w:rsid w:val="00DE228C"/>
    <w:rsid w:val="00DE279F"/>
    <w:rsid w:val="00DE2D4B"/>
    <w:rsid w:val="00DE3083"/>
    <w:rsid w:val="00DE3E7C"/>
    <w:rsid w:val="00DE3F49"/>
    <w:rsid w:val="00DE464E"/>
    <w:rsid w:val="00DE4664"/>
    <w:rsid w:val="00DE47CE"/>
    <w:rsid w:val="00DE480D"/>
    <w:rsid w:val="00DE4B0C"/>
    <w:rsid w:val="00DE4D74"/>
    <w:rsid w:val="00DE516B"/>
    <w:rsid w:val="00DE61AA"/>
    <w:rsid w:val="00DE6A5A"/>
    <w:rsid w:val="00DE6AE9"/>
    <w:rsid w:val="00DE7012"/>
    <w:rsid w:val="00DE7D03"/>
    <w:rsid w:val="00DF02EC"/>
    <w:rsid w:val="00DF0D33"/>
    <w:rsid w:val="00DF0E63"/>
    <w:rsid w:val="00DF0FE6"/>
    <w:rsid w:val="00DF1300"/>
    <w:rsid w:val="00DF1ADA"/>
    <w:rsid w:val="00DF1DE2"/>
    <w:rsid w:val="00DF1FD6"/>
    <w:rsid w:val="00DF27C9"/>
    <w:rsid w:val="00DF28C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0AA"/>
    <w:rsid w:val="00E004D1"/>
    <w:rsid w:val="00E00633"/>
    <w:rsid w:val="00E00A07"/>
    <w:rsid w:val="00E00EFF"/>
    <w:rsid w:val="00E0138A"/>
    <w:rsid w:val="00E015AA"/>
    <w:rsid w:val="00E019EA"/>
    <w:rsid w:val="00E0263B"/>
    <w:rsid w:val="00E028E6"/>
    <w:rsid w:val="00E02C20"/>
    <w:rsid w:val="00E032C1"/>
    <w:rsid w:val="00E0398E"/>
    <w:rsid w:val="00E039C0"/>
    <w:rsid w:val="00E03B59"/>
    <w:rsid w:val="00E046C1"/>
    <w:rsid w:val="00E049B0"/>
    <w:rsid w:val="00E049EC"/>
    <w:rsid w:val="00E04EE6"/>
    <w:rsid w:val="00E04FB3"/>
    <w:rsid w:val="00E056AB"/>
    <w:rsid w:val="00E05A43"/>
    <w:rsid w:val="00E05B03"/>
    <w:rsid w:val="00E0646D"/>
    <w:rsid w:val="00E06AF4"/>
    <w:rsid w:val="00E06EDB"/>
    <w:rsid w:val="00E07686"/>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50B1"/>
    <w:rsid w:val="00E15352"/>
    <w:rsid w:val="00E154A1"/>
    <w:rsid w:val="00E15722"/>
    <w:rsid w:val="00E1626E"/>
    <w:rsid w:val="00E1645D"/>
    <w:rsid w:val="00E164E8"/>
    <w:rsid w:val="00E1654E"/>
    <w:rsid w:val="00E167D4"/>
    <w:rsid w:val="00E16B25"/>
    <w:rsid w:val="00E17301"/>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50DB"/>
    <w:rsid w:val="00E25F49"/>
    <w:rsid w:val="00E2617B"/>
    <w:rsid w:val="00E2690E"/>
    <w:rsid w:val="00E272C2"/>
    <w:rsid w:val="00E272FE"/>
    <w:rsid w:val="00E30517"/>
    <w:rsid w:val="00E3070A"/>
    <w:rsid w:val="00E30A72"/>
    <w:rsid w:val="00E312C3"/>
    <w:rsid w:val="00E31371"/>
    <w:rsid w:val="00E31506"/>
    <w:rsid w:val="00E315DA"/>
    <w:rsid w:val="00E327EE"/>
    <w:rsid w:val="00E32E0E"/>
    <w:rsid w:val="00E32FD7"/>
    <w:rsid w:val="00E33802"/>
    <w:rsid w:val="00E33814"/>
    <w:rsid w:val="00E339C6"/>
    <w:rsid w:val="00E33BB9"/>
    <w:rsid w:val="00E33E4D"/>
    <w:rsid w:val="00E3457A"/>
    <w:rsid w:val="00E34F08"/>
    <w:rsid w:val="00E3506A"/>
    <w:rsid w:val="00E35F47"/>
    <w:rsid w:val="00E362BC"/>
    <w:rsid w:val="00E377BF"/>
    <w:rsid w:val="00E37C25"/>
    <w:rsid w:val="00E40362"/>
    <w:rsid w:val="00E40DAE"/>
    <w:rsid w:val="00E41A3E"/>
    <w:rsid w:val="00E41D2F"/>
    <w:rsid w:val="00E42FF3"/>
    <w:rsid w:val="00E432AE"/>
    <w:rsid w:val="00E4356E"/>
    <w:rsid w:val="00E43F1E"/>
    <w:rsid w:val="00E43FBE"/>
    <w:rsid w:val="00E44C1F"/>
    <w:rsid w:val="00E44F6A"/>
    <w:rsid w:val="00E452D0"/>
    <w:rsid w:val="00E45A9D"/>
    <w:rsid w:val="00E460A1"/>
    <w:rsid w:val="00E4679E"/>
    <w:rsid w:val="00E46809"/>
    <w:rsid w:val="00E46814"/>
    <w:rsid w:val="00E468E4"/>
    <w:rsid w:val="00E46CC9"/>
    <w:rsid w:val="00E46F78"/>
    <w:rsid w:val="00E47878"/>
    <w:rsid w:val="00E47B8B"/>
    <w:rsid w:val="00E47D5F"/>
    <w:rsid w:val="00E47D96"/>
    <w:rsid w:val="00E509E6"/>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BCA"/>
    <w:rsid w:val="00E5711F"/>
    <w:rsid w:val="00E5719D"/>
    <w:rsid w:val="00E5765B"/>
    <w:rsid w:val="00E6000E"/>
    <w:rsid w:val="00E60214"/>
    <w:rsid w:val="00E602C9"/>
    <w:rsid w:val="00E608B7"/>
    <w:rsid w:val="00E60F80"/>
    <w:rsid w:val="00E61A52"/>
    <w:rsid w:val="00E61DAC"/>
    <w:rsid w:val="00E624DA"/>
    <w:rsid w:val="00E629F9"/>
    <w:rsid w:val="00E62AF2"/>
    <w:rsid w:val="00E62EE5"/>
    <w:rsid w:val="00E62FD5"/>
    <w:rsid w:val="00E630F7"/>
    <w:rsid w:val="00E63EF4"/>
    <w:rsid w:val="00E6412A"/>
    <w:rsid w:val="00E64286"/>
    <w:rsid w:val="00E64763"/>
    <w:rsid w:val="00E65E6B"/>
    <w:rsid w:val="00E6640D"/>
    <w:rsid w:val="00E6682F"/>
    <w:rsid w:val="00E66A1B"/>
    <w:rsid w:val="00E67551"/>
    <w:rsid w:val="00E676A6"/>
    <w:rsid w:val="00E67953"/>
    <w:rsid w:val="00E67D67"/>
    <w:rsid w:val="00E705E5"/>
    <w:rsid w:val="00E70624"/>
    <w:rsid w:val="00E70B0C"/>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6D"/>
    <w:rsid w:val="00E756FB"/>
    <w:rsid w:val="00E7596F"/>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330"/>
    <w:rsid w:val="00E826C8"/>
    <w:rsid w:val="00E828DA"/>
    <w:rsid w:val="00E83280"/>
    <w:rsid w:val="00E832C9"/>
    <w:rsid w:val="00E83469"/>
    <w:rsid w:val="00E838E7"/>
    <w:rsid w:val="00E8399F"/>
    <w:rsid w:val="00E83E6E"/>
    <w:rsid w:val="00E84088"/>
    <w:rsid w:val="00E850F7"/>
    <w:rsid w:val="00E85483"/>
    <w:rsid w:val="00E85796"/>
    <w:rsid w:val="00E859CA"/>
    <w:rsid w:val="00E86057"/>
    <w:rsid w:val="00E861F7"/>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B6E"/>
    <w:rsid w:val="00E94CE0"/>
    <w:rsid w:val="00E95754"/>
    <w:rsid w:val="00E95B52"/>
    <w:rsid w:val="00E95D01"/>
    <w:rsid w:val="00E95DAE"/>
    <w:rsid w:val="00E9627E"/>
    <w:rsid w:val="00E9676F"/>
    <w:rsid w:val="00E9694A"/>
    <w:rsid w:val="00E96C84"/>
    <w:rsid w:val="00E96FBC"/>
    <w:rsid w:val="00E9738B"/>
    <w:rsid w:val="00E97507"/>
    <w:rsid w:val="00E9760C"/>
    <w:rsid w:val="00E97DC3"/>
    <w:rsid w:val="00EA0281"/>
    <w:rsid w:val="00EA0BD3"/>
    <w:rsid w:val="00EA0BFA"/>
    <w:rsid w:val="00EA0E05"/>
    <w:rsid w:val="00EA0E10"/>
    <w:rsid w:val="00EA14FB"/>
    <w:rsid w:val="00EA1B4A"/>
    <w:rsid w:val="00EA21F0"/>
    <w:rsid w:val="00EA2271"/>
    <w:rsid w:val="00EA2730"/>
    <w:rsid w:val="00EA3D67"/>
    <w:rsid w:val="00EA3DB9"/>
    <w:rsid w:val="00EA475F"/>
    <w:rsid w:val="00EA4877"/>
    <w:rsid w:val="00EA4AC2"/>
    <w:rsid w:val="00EA5029"/>
    <w:rsid w:val="00EA5335"/>
    <w:rsid w:val="00EA5D79"/>
    <w:rsid w:val="00EA6506"/>
    <w:rsid w:val="00EA708C"/>
    <w:rsid w:val="00EA715D"/>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299"/>
    <w:rsid w:val="00EB7502"/>
    <w:rsid w:val="00EB7832"/>
    <w:rsid w:val="00EB7B45"/>
    <w:rsid w:val="00EB7C50"/>
    <w:rsid w:val="00EB7E4D"/>
    <w:rsid w:val="00EB7FE8"/>
    <w:rsid w:val="00EC045E"/>
    <w:rsid w:val="00EC0930"/>
    <w:rsid w:val="00EC117E"/>
    <w:rsid w:val="00EC183D"/>
    <w:rsid w:val="00EC1D83"/>
    <w:rsid w:val="00EC2106"/>
    <w:rsid w:val="00EC2591"/>
    <w:rsid w:val="00EC2E21"/>
    <w:rsid w:val="00EC331F"/>
    <w:rsid w:val="00EC36DD"/>
    <w:rsid w:val="00EC382E"/>
    <w:rsid w:val="00EC4C3D"/>
    <w:rsid w:val="00EC4D77"/>
    <w:rsid w:val="00EC4D7B"/>
    <w:rsid w:val="00EC4E2E"/>
    <w:rsid w:val="00EC555C"/>
    <w:rsid w:val="00EC5A0B"/>
    <w:rsid w:val="00EC5A47"/>
    <w:rsid w:val="00EC5F1A"/>
    <w:rsid w:val="00EC5FD9"/>
    <w:rsid w:val="00EC6337"/>
    <w:rsid w:val="00EC66D7"/>
    <w:rsid w:val="00EC6D68"/>
    <w:rsid w:val="00EC7183"/>
    <w:rsid w:val="00EC71AB"/>
    <w:rsid w:val="00EC7BC5"/>
    <w:rsid w:val="00ED022F"/>
    <w:rsid w:val="00ED0BE2"/>
    <w:rsid w:val="00ED0DE8"/>
    <w:rsid w:val="00ED0EB9"/>
    <w:rsid w:val="00ED1447"/>
    <w:rsid w:val="00ED19B6"/>
    <w:rsid w:val="00ED1A39"/>
    <w:rsid w:val="00ED24AE"/>
    <w:rsid w:val="00ED2FF1"/>
    <w:rsid w:val="00ED3207"/>
    <w:rsid w:val="00ED32E7"/>
    <w:rsid w:val="00ED3534"/>
    <w:rsid w:val="00ED35B9"/>
    <w:rsid w:val="00ED38D7"/>
    <w:rsid w:val="00ED3A76"/>
    <w:rsid w:val="00ED3B7D"/>
    <w:rsid w:val="00ED3C91"/>
    <w:rsid w:val="00ED4096"/>
    <w:rsid w:val="00ED5122"/>
    <w:rsid w:val="00ED54F7"/>
    <w:rsid w:val="00ED58F2"/>
    <w:rsid w:val="00ED6265"/>
    <w:rsid w:val="00ED7140"/>
    <w:rsid w:val="00EE0345"/>
    <w:rsid w:val="00EE08BC"/>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B9"/>
    <w:rsid w:val="00EE5CF1"/>
    <w:rsid w:val="00EE62B4"/>
    <w:rsid w:val="00EE636D"/>
    <w:rsid w:val="00EE66B1"/>
    <w:rsid w:val="00EE67A5"/>
    <w:rsid w:val="00EE70FD"/>
    <w:rsid w:val="00EE7D91"/>
    <w:rsid w:val="00EE7ECE"/>
    <w:rsid w:val="00EF0225"/>
    <w:rsid w:val="00EF0611"/>
    <w:rsid w:val="00EF082A"/>
    <w:rsid w:val="00EF0843"/>
    <w:rsid w:val="00EF0942"/>
    <w:rsid w:val="00EF0E50"/>
    <w:rsid w:val="00EF118F"/>
    <w:rsid w:val="00EF1777"/>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861"/>
    <w:rsid w:val="00EF5BDF"/>
    <w:rsid w:val="00EF6141"/>
    <w:rsid w:val="00EF63FC"/>
    <w:rsid w:val="00EF6EF5"/>
    <w:rsid w:val="00EF6F55"/>
    <w:rsid w:val="00EF7194"/>
    <w:rsid w:val="00EF7614"/>
    <w:rsid w:val="00EF7878"/>
    <w:rsid w:val="00EF7DD6"/>
    <w:rsid w:val="00F000F0"/>
    <w:rsid w:val="00F00180"/>
    <w:rsid w:val="00F006E4"/>
    <w:rsid w:val="00F00923"/>
    <w:rsid w:val="00F00A86"/>
    <w:rsid w:val="00F00C9D"/>
    <w:rsid w:val="00F01227"/>
    <w:rsid w:val="00F017CB"/>
    <w:rsid w:val="00F0197D"/>
    <w:rsid w:val="00F01A58"/>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14C"/>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A8F"/>
    <w:rsid w:val="00F17AD5"/>
    <w:rsid w:val="00F17CA7"/>
    <w:rsid w:val="00F20046"/>
    <w:rsid w:val="00F206FE"/>
    <w:rsid w:val="00F20F5B"/>
    <w:rsid w:val="00F20F67"/>
    <w:rsid w:val="00F21048"/>
    <w:rsid w:val="00F210AB"/>
    <w:rsid w:val="00F210DE"/>
    <w:rsid w:val="00F215C3"/>
    <w:rsid w:val="00F21857"/>
    <w:rsid w:val="00F218EF"/>
    <w:rsid w:val="00F21A0B"/>
    <w:rsid w:val="00F22444"/>
    <w:rsid w:val="00F227B6"/>
    <w:rsid w:val="00F22880"/>
    <w:rsid w:val="00F22C50"/>
    <w:rsid w:val="00F22C96"/>
    <w:rsid w:val="00F2357F"/>
    <w:rsid w:val="00F238F6"/>
    <w:rsid w:val="00F23BD0"/>
    <w:rsid w:val="00F23FCA"/>
    <w:rsid w:val="00F24454"/>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4286"/>
    <w:rsid w:val="00F342E5"/>
    <w:rsid w:val="00F346BC"/>
    <w:rsid w:val="00F35181"/>
    <w:rsid w:val="00F3521B"/>
    <w:rsid w:val="00F35561"/>
    <w:rsid w:val="00F35865"/>
    <w:rsid w:val="00F35A79"/>
    <w:rsid w:val="00F35E92"/>
    <w:rsid w:val="00F3619E"/>
    <w:rsid w:val="00F3651B"/>
    <w:rsid w:val="00F369F3"/>
    <w:rsid w:val="00F370CB"/>
    <w:rsid w:val="00F37304"/>
    <w:rsid w:val="00F377A2"/>
    <w:rsid w:val="00F37922"/>
    <w:rsid w:val="00F37AE3"/>
    <w:rsid w:val="00F37AEF"/>
    <w:rsid w:val="00F4125D"/>
    <w:rsid w:val="00F42910"/>
    <w:rsid w:val="00F42C2B"/>
    <w:rsid w:val="00F439C5"/>
    <w:rsid w:val="00F44833"/>
    <w:rsid w:val="00F44E67"/>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2756"/>
    <w:rsid w:val="00F52A47"/>
    <w:rsid w:val="00F52A4B"/>
    <w:rsid w:val="00F52C6C"/>
    <w:rsid w:val="00F52FA8"/>
    <w:rsid w:val="00F538CD"/>
    <w:rsid w:val="00F53B04"/>
    <w:rsid w:val="00F53E1A"/>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2"/>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C84"/>
    <w:rsid w:val="00F75549"/>
    <w:rsid w:val="00F7564B"/>
    <w:rsid w:val="00F7596A"/>
    <w:rsid w:val="00F76337"/>
    <w:rsid w:val="00F763DF"/>
    <w:rsid w:val="00F76B2E"/>
    <w:rsid w:val="00F76B74"/>
    <w:rsid w:val="00F7792A"/>
    <w:rsid w:val="00F77C47"/>
    <w:rsid w:val="00F77CFA"/>
    <w:rsid w:val="00F807A9"/>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6BF"/>
    <w:rsid w:val="00F90BEE"/>
    <w:rsid w:val="00F90C86"/>
    <w:rsid w:val="00F90FD6"/>
    <w:rsid w:val="00F910E4"/>
    <w:rsid w:val="00F91220"/>
    <w:rsid w:val="00F914B0"/>
    <w:rsid w:val="00F915AB"/>
    <w:rsid w:val="00F9174D"/>
    <w:rsid w:val="00F91906"/>
    <w:rsid w:val="00F91CA2"/>
    <w:rsid w:val="00F91DAC"/>
    <w:rsid w:val="00F91F7C"/>
    <w:rsid w:val="00F92174"/>
    <w:rsid w:val="00F923DB"/>
    <w:rsid w:val="00F92725"/>
    <w:rsid w:val="00F92BE1"/>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97A68"/>
    <w:rsid w:val="00FA04BE"/>
    <w:rsid w:val="00FA0509"/>
    <w:rsid w:val="00FA0A8A"/>
    <w:rsid w:val="00FA0E7C"/>
    <w:rsid w:val="00FA1CBF"/>
    <w:rsid w:val="00FA1D8F"/>
    <w:rsid w:val="00FA1F1D"/>
    <w:rsid w:val="00FA2002"/>
    <w:rsid w:val="00FA2526"/>
    <w:rsid w:val="00FA25D5"/>
    <w:rsid w:val="00FA2AB0"/>
    <w:rsid w:val="00FA2E6F"/>
    <w:rsid w:val="00FA326A"/>
    <w:rsid w:val="00FA32A5"/>
    <w:rsid w:val="00FA3C84"/>
    <w:rsid w:val="00FA4EDE"/>
    <w:rsid w:val="00FA50E8"/>
    <w:rsid w:val="00FA526F"/>
    <w:rsid w:val="00FA53C1"/>
    <w:rsid w:val="00FA5527"/>
    <w:rsid w:val="00FA5871"/>
    <w:rsid w:val="00FA589E"/>
    <w:rsid w:val="00FA5962"/>
    <w:rsid w:val="00FA5995"/>
    <w:rsid w:val="00FA5CEE"/>
    <w:rsid w:val="00FA5E8A"/>
    <w:rsid w:val="00FA5EB9"/>
    <w:rsid w:val="00FA6225"/>
    <w:rsid w:val="00FA656D"/>
    <w:rsid w:val="00FA65F5"/>
    <w:rsid w:val="00FA6686"/>
    <w:rsid w:val="00FA6A8C"/>
    <w:rsid w:val="00FA6BE1"/>
    <w:rsid w:val="00FA6D2E"/>
    <w:rsid w:val="00FA70DF"/>
    <w:rsid w:val="00FA7152"/>
    <w:rsid w:val="00FA7A20"/>
    <w:rsid w:val="00FA7AA6"/>
    <w:rsid w:val="00FA7B91"/>
    <w:rsid w:val="00FA7C04"/>
    <w:rsid w:val="00FB009F"/>
    <w:rsid w:val="00FB0443"/>
    <w:rsid w:val="00FB15D5"/>
    <w:rsid w:val="00FB1605"/>
    <w:rsid w:val="00FB1694"/>
    <w:rsid w:val="00FB18E8"/>
    <w:rsid w:val="00FB19D8"/>
    <w:rsid w:val="00FB22E5"/>
    <w:rsid w:val="00FB2803"/>
    <w:rsid w:val="00FB2864"/>
    <w:rsid w:val="00FB2F94"/>
    <w:rsid w:val="00FB38EA"/>
    <w:rsid w:val="00FB3CD6"/>
    <w:rsid w:val="00FB4065"/>
    <w:rsid w:val="00FB44CB"/>
    <w:rsid w:val="00FB4760"/>
    <w:rsid w:val="00FB47B5"/>
    <w:rsid w:val="00FB52FD"/>
    <w:rsid w:val="00FB57A7"/>
    <w:rsid w:val="00FB5A6F"/>
    <w:rsid w:val="00FB5D73"/>
    <w:rsid w:val="00FB6401"/>
    <w:rsid w:val="00FB68CE"/>
    <w:rsid w:val="00FB6B9D"/>
    <w:rsid w:val="00FB6C5F"/>
    <w:rsid w:val="00FB72CB"/>
    <w:rsid w:val="00FB76CA"/>
    <w:rsid w:val="00FB77BB"/>
    <w:rsid w:val="00FB7A9C"/>
    <w:rsid w:val="00FC06B7"/>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4DD6"/>
    <w:rsid w:val="00FC502C"/>
    <w:rsid w:val="00FC545C"/>
    <w:rsid w:val="00FC553E"/>
    <w:rsid w:val="00FC65A0"/>
    <w:rsid w:val="00FC6B41"/>
    <w:rsid w:val="00FC7308"/>
    <w:rsid w:val="00FC7DD2"/>
    <w:rsid w:val="00FC7F93"/>
    <w:rsid w:val="00FD0C32"/>
    <w:rsid w:val="00FD10D2"/>
    <w:rsid w:val="00FD111E"/>
    <w:rsid w:val="00FD1401"/>
    <w:rsid w:val="00FD14E4"/>
    <w:rsid w:val="00FD19EA"/>
    <w:rsid w:val="00FD2804"/>
    <w:rsid w:val="00FD282A"/>
    <w:rsid w:val="00FD2A71"/>
    <w:rsid w:val="00FD3905"/>
    <w:rsid w:val="00FD4620"/>
    <w:rsid w:val="00FD48FE"/>
    <w:rsid w:val="00FD4CC0"/>
    <w:rsid w:val="00FD6318"/>
    <w:rsid w:val="00FD6A3D"/>
    <w:rsid w:val="00FD6F9D"/>
    <w:rsid w:val="00FD7001"/>
    <w:rsid w:val="00FD721E"/>
    <w:rsid w:val="00FD7240"/>
    <w:rsid w:val="00FD72D9"/>
    <w:rsid w:val="00FD73AE"/>
    <w:rsid w:val="00FD75AC"/>
    <w:rsid w:val="00FD7F6A"/>
    <w:rsid w:val="00FE04B6"/>
    <w:rsid w:val="00FE05E5"/>
    <w:rsid w:val="00FE0657"/>
    <w:rsid w:val="00FE07D8"/>
    <w:rsid w:val="00FE0A12"/>
    <w:rsid w:val="00FE20AB"/>
    <w:rsid w:val="00FE22FE"/>
    <w:rsid w:val="00FE2B7B"/>
    <w:rsid w:val="00FE306A"/>
    <w:rsid w:val="00FE3100"/>
    <w:rsid w:val="00FE3439"/>
    <w:rsid w:val="00FE3768"/>
    <w:rsid w:val="00FE37C6"/>
    <w:rsid w:val="00FE45E7"/>
    <w:rsid w:val="00FE5172"/>
    <w:rsid w:val="00FE5410"/>
    <w:rsid w:val="00FE5977"/>
    <w:rsid w:val="00FE5BDB"/>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E0C"/>
    <w:rsid w:val="00FF2077"/>
    <w:rsid w:val="00FF2A88"/>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 w:val="00FF7B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DFCA6BD"/>
  <w15:chartTrackingRefBased/>
  <w15:docId w15:val="{B46C5A08-AD3F-4C54-BD7F-FAED95D80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11888812">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436291">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334305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83510915">
      <w:bodyDiv w:val="1"/>
      <w:marLeft w:val="0"/>
      <w:marRight w:val="0"/>
      <w:marTop w:val="0"/>
      <w:marBottom w:val="0"/>
      <w:divBdr>
        <w:top w:val="none" w:sz="0" w:space="0" w:color="auto"/>
        <w:left w:val="none" w:sz="0" w:space="0" w:color="auto"/>
        <w:bottom w:val="none" w:sz="0" w:space="0" w:color="auto"/>
        <w:right w:val="none" w:sz="0" w:space="0" w:color="auto"/>
      </w:divBdr>
      <w:divsChild>
        <w:div w:id="291518670">
          <w:marLeft w:val="446"/>
          <w:marRight w:val="0"/>
          <w:marTop w:val="240"/>
          <w:marBottom w:val="0"/>
          <w:divBdr>
            <w:top w:val="none" w:sz="0" w:space="0" w:color="auto"/>
            <w:left w:val="none" w:sz="0" w:space="0" w:color="auto"/>
            <w:bottom w:val="none" w:sz="0" w:space="0" w:color="auto"/>
            <w:right w:val="none" w:sz="0" w:space="0" w:color="auto"/>
          </w:divBdr>
        </w:div>
        <w:div w:id="1335180061">
          <w:marLeft w:val="446"/>
          <w:marRight w:val="0"/>
          <w:marTop w:val="240"/>
          <w:marBottom w:val="0"/>
          <w:divBdr>
            <w:top w:val="none" w:sz="0" w:space="0" w:color="auto"/>
            <w:left w:val="none" w:sz="0" w:space="0" w:color="auto"/>
            <w:bottom w:val="none" w:sz="0" w:space="0" w:color="auto"/>
            <w:right w:val="none" w:sz="0" w:space="0" w:color="auto"/>
          </w:divBdr>
        </w:div>
        <w:div w:id="283343189">
          <w:marLeft w:val="446"/>
          <w:marRight w:val="0"/>
          <w:marTop w:val="240"/>
          <w:marBottom w:val="0"/>
          <w:divBdr>
            <w:top w:val="none" w:sz="0" w:space="0" w:color="auto"/>
            <w:left w:val="none" w:sz="0" w:space="0" w:color="auto"/>
            <w:bottom w:val="none" w:sz="0" w:space="0" w:color="auto"/>
            <w:right w:val="none" w:sz="0" w:space="0" w:color="auto"/>
          </w:divBdr>
        </w:div>
        <w:div w:id="1131821335">
          <w:marLeft w:val="446"/>
          <w:marRight w:val="0"/>
          <w:marTop w:val="240"/>
          <w:marBottom w:val="0"/>
          <w:divBdr>
            <w:top w:val="none" w:sz="0" w:space="0" w:color="auto"/>
            <w:left w:val="none" w:sz="0" w:space="0" w:color="auto"/>
            <w:bottom w:val="none" w:sz="0" w:space="0" w:color="auto"/>
            <w:right w:val="none" w:sz="0" w:space="0" w:color="auto"/>
          </w:divBdr>
        </w:div>
        <w:div w:id="1668051399">
          <w:marLeft w:val="446"/>
          <w:marRight w:val="0"/>
          <w:marTop w:val="240"/>
          <w:marBottom w:val="0"/>
          <w:divBdr>
            <w:top w:val="none" w:sz="0" w:space="0" w:color="auto"/>
            <w:left w:val="none" w:sz="0" w:space="0" w:color="auto"/>
            <w:bottom w:val="none" w:sz="0" w:space="0" w:color="auto"/>
            <w:right w:val="none" w:sz="0" w:space="0" w:color="auto"/>
          </w:divBdr>
        </w:div>
        <w:div w:id="614560968">
          <w:marLeft w:val="446"/>
          <w:marRight w:val="0"/>
          <w:marTop w:val="24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670755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701479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28666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55086311">
      <w:bodyDiv w:val="1"/>
      <w:marLeft w:val="0"/>
      <w:marRight w:val="0"/>
      <w:marTop w:val="0"/>
      <w:marBottom w:val="0"/>
      <w:divBdr>
        <w:top w:val="none" w:sz="0" w:space="0" w:color="auto"/>
        <w:left w:val="none" w:sz="0" w:space="0" w:color="auto"/>
        <w:bottom w:val="none" w:sz="0" w:space="0" w:color="auto"/>
        <w:right w:val="none" w:sz="0" w:space="0" w:color="auto"/>
      </w:divBdr>
      <w:divsChild>
        <w:div w:id="1371341691">
          <w:marLeft w:val="446"/>
          <w:marRight w:val="0"/>
          <w:marTop w:val="240"/>
          <w:marBottom w:val="0"/>
          <w:divBdr>
            <w:top w:val="none" w:sz="0" w:space="0" w:color="auto"/>
            <w:left w:val="none" w:sz="0" w:space="0" w:color="auto"/>
            <w:bottom w:val="none" w:sz="0" w:space="0" w:color="auto"/>
            <w:right w:val="none" w:sz="0" w:space="0" w:color="auto"/>
          </w:divBdr>
        </w:div>
        <w:div w:id="1529485075">
          <w:marLeft w:val="806"/>
          <w:marRight w:val="0"/>
          <w:marTop w:val="240"/>
          <w:marBottom w:val="0"/>
          <w:divBdr>
            <w:top w:val="none" w:sz="0" w:space="0" w:color="auto"/>
            <w:left w:val="none" w:sz="0" w:space="0" w:color="auto"/>
            <w:bottom w:val="none" w:sz="0" w:space="0" w:color="auto"/>
            <w:right w:val="none" w:sz="0" w:space="0" w:color="auto"/>
          </w:divBdr>
        </w:div>
        <w:div w:id="53551069">
          <w:marLeft w:val="806"/>
          <w:marRight w:val="0"/>
          <w:marTop w:val="240"/>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0508872">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240396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0290852">
      <w:bodyDiv w:val="1"/>
      <w:marLeft w:val="0"/>
      <w:marRight w:val="0"/>
      <w:marTop w:val="0"/>
      <w:marBottom w:val="0"/>
      <w:divBdr>
        <w:top w:val="none" w:sz="0" w:space="0" w:color="auto"/>
        <w:left w:val="none" w:sz="0" w:space="0" w:color="auto"/>
        <w:bottom w:val="none" w:sz="0" w:space="0" w:color="auto"/>
        <w:right w:val="none" w:sz="0" w:space="0" w:color="auto"/>
      </w:divBdr>
      <w:divsChild>
        <w:div w:id="1123305222">
          <w:marLeft w:val="446"/>
          <w:marRight w:val="0"/>
          <w:marTop w:val="0"/>
          <w:marBottom w:val="0"/>
          <w:divBdr>
            <w:top w:val="none" w:sz="0" w:space="0" w:color="auto"/>
            <w:left w:val="none" w:sz="0" w:space="0" w:color="auto"/>
            <w:bottom w:val="none" w:sz="0" w:space="0" w:color="auto"/>
            <w:right w:val="none" w:sz="0" w:space="0" w:color="auto"/>
          </w:divBdr>
        </w:div>
        <w:div w:id="379548729">
          <w:marLeft w:val="446"/>
          <w:marRight w:val="0"/>
          <w:marTop w:val="0"/>
          <w:marBottom w:val="0"/>
          <w:divBdr>
            <w:top w:val="none" w:sz="0" w:space="0" w:color="auto"/>
            <w:left w:val="none" w:sz="0" w:space="0" w:color="auto"/>
            <w:bottom w:val="none" w:sz="0" w:space="0" w:color="auto"/>
            <w:right w:val="none" w:sz="0" w:space="0" w:color="auto"/>
          </w:divBdr>
        </w:div>
        <w:div w:id="566770056">
          <w:marLeft w:val="806"/>
          <w:marRight w:val="0"/>
          <w:marTop w:val="0"/>
          <w:marBottom w:val="0"/>
          <w:divBdr>
            <w:top w:val="none" w:sz="0" w:space="0" w:color="auto"/>
            <w:left w:val="none" w:sz="0" w:space="0" w:color="auto"/>
            <w:bottom w:val="none" w:sz="0" w:space="0" w:color="auto"/>
            <w:right w:val="none" w:sz="0" w:space="0" w:color="auto"/>
          </w:divBdr>
        </w:div>
        <w:div w:id="422655219">
          <w:marLeft w:val="806"/>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6977899">
      <w:bodyDiv w:val="1"/>
      <w:marLeft w:val="0"/>
      <w:marRight w:val="0"/>
      <w:marTop w:val="0"/>
      <w:marBottom w:val="0"/>
      <w:divBdr>
        <w:top w:val="none" w:sz="0" w:space="0" w:color="auto"/>
        <w:left w:val="none" w:sz="0" w:space="0" w:color="auto"/>
        <w:bottom w:val="none" w:sz="0" w:space="0" w:color="auto"/>
        <w:right w:val="none" w:sz="0" w:space="0" w:color="auto"/>
      </w:divBdr>
    </w:div>
    <w:div w:id="2020345698">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140054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0.jpeg"/><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1.jpe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arentId xmlns="http://schemas.microsoft.com/sharepoint/v3" xsi:nil="true"/>
    <ReportOwner xmlns="http://schemas.microsoft.com/sharepoint/v3">
      <UserInfo>
        <DisplayName>Chang, Wenting</DisplayName>
        <AccountId>1477</AccountId>
        <AccountType/>
      </UserInfo>
    </ReportOwner>
    <ReportDescription xmlns="http://schemas.microsoft.com/sharepoint/v3">Pre-final version for internal review</ReportDescription>
    <ReportStatus xmlns="http://schemas.microsoft.com/sharepoint/v3">Preliminary</ReportStatu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4C05D7-A32F-4EDF-9077-421C95DE30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779C1C-0CD7-46A5-A7AE-C252F778945D}">
  <ds:schemaRefs>
    <ds:schemaRef ds:uri="http://schemas.microsoft.com/sharepoint/v3/contenttype/forms"/>
  </ds:schemaRefs>
</ds:datastoreItem>
</file>

<file path=customXml/itemProps3.xml><?xml version="1.0" encoding="utf-8"?>
<ds:datastoreItem xmlns:ds="http://schemas.openxmlformats.org/officeDocument/2006/customXml" ds:itemID="{DECE82C9-53C9-453E-82DA-1DF228F9D84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6E4A4F63-02B4-4D01-A4F9-DAA85D1D7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1927</Words>
  <Characters>10986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12888</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Intel</cp:lastModifiedBy>
  <cp:revision>2</cp:revision>
  <cp:lastPrinted>2011-11-09T07:49:00Z</cp:lastPrinted>
  <dcterms:created xsi:type="dcterms:W3CDTF">2016-04-01T12:20:00Z</dcterms:created>
  <dcterms:modified xsi:type="dcterms:W3CDTF">2016-04-01T12:20:00Z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cb01290c-d1c9-4e82-8761-577cd87ab49d</vt:lpwstr>
  </property>
  <property fmtid="{D5CDD505-2E9C-101B-9397-08002B2CF9AE}" pid="10" name="CTP_BU">
    <vt:lpwstr>COMMUNICATION &amp;DEVICES GROUP</vt:lpwstr>
  </property>
  <property fmtid="{D5CDD505-2E9C-101B-9397-08002B2CF9AE}" pid="11" name="CTP_TimeStamp">
    <vt:lpwstr>2016-04-01 09:43:26Z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ies>
</file>